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Pr>
        <w:jc w:val="center"/>
        <w:rPr>
          <w:b/>
        </w:rPr>
      </w:pPr>
      <w:r w:rsidRPr="00E81829">
        <w:rPr>
          <w:b/>
        </w:rPr>
        <w:t>TERMOS DE REFERÊNCIA</w:t>
      </w:r>
    </w:p>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E3534A" w:rsidRDefault="00E3534A" w:rsidP="00316B2A"/>
    <w:p w:rsidR="00E81829" w:rsidRPr="00E81829" w:rsidRDefault="00E81829"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6B2A" w:rsidRPr="00E81829" w:rsidRDefault="00316B2A" w:rsidP="00316B2A"/>
    <w:p w:rsidR="003121D7" w:rsidRPr="00E81829" w:rsidRDefault="00E3534A" w:rsidP="003121D7">
      <w:pPr>
        <w:jc w:val="center"/>
        <w:rPr>
          <w:b/>
        </w:rPr>
      </w:pPr>
      <w:r w:rsidRPr="00E81829">
        <w:rPr>
          <w:b/>
        </w:rPr>
        <w:t>EXECUÇÃO DOS SERVIÇOS DE CONCLUSÃO DO SISTEMA DE ESGOTAMENTO SANITÁRIO DA SEDE DO MUNICÍPIO DE BOCAIÚVA, NO ESTADO DE MINAS GERAIS.</w:t>
      </w:r>
    </w:p>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316B2A" w:rsidP="00387DCB"/>
    <w:p w:rsidR="00316B2A" w:rsidRDefault="00316B2A" w:rsidP="00387DCB"/>
    <w:p w:rsidR="00E81829" w:rsidRDefault="00E81829" w:rsidP="00387DCB"/>
    <w:p w:rsidR="00316B2A" w:rsidRPr="00E81829" w:rsidRDefault="00316B2A" w:rsidP="00387DCB"/>
    <w:p w:rsidR="00316B2A" w:rsidRPr="00E81829" w:rsidRDefault="00316B2A" w:rsidP="00387DCB"/>
    <w:p w:rsidR="00316B2A" w:rsidRPr="00E81829" w:rsidRDefault="00316B2A" w:rsidP="00387DCB"/>
    <w:p w:rsidR="00B236F1" w:rsidRPr="00E81829" w:rsidRDefault="00B236F1" w:rsidP="00387DCB"/>
    <w:p w:rsidR="00316B2A" w:rsidRPr="00E81829" w:rsidRDefault="00316B2A" w:rsidP="00387DCB"/>
    <w:p w:rsidR="00316B2A" w:rsidRPr="00E81829" w:rsidRDefault="00316B2A" w:rsidP="00387DCB"/>
    <w:p w:rsidR="00316B2A" w:rsidRPr="00E81829" w:rsidRDefault="00316B2A" w:rsidP="00387DCB"/>
    <w:p w:rsidR="00316B2A" w:rsidRPr="00E81829" w:rsidRDefault="00EB0A00" w:rsidP="00316B2A">
      <w:pPr>
        <w:jc w:val="center"/>
        <w:rPr>
          <w:b/>
        </w:rPr>
      </w:pPr>
      <w:r>
        <w:rPr>
          <w:b/>
        </w:rPr>
        <w:t>OUTUBRO</w:t>
      </w:r>
      <w:r w:rsidR="00E3534A" w:rsidRPr="00E81829">
        <w:rPr>
          <w:b/>
        </w:rPr>
        <w:t>/</w:t>
      </w:r>
      <w:r w:rsidR="00316B2A" w:rsidRPr="00E81829">
        <w:rPr>
          <w:b/>
        </w:rPr>
        <w:t>201</w:t>
      </w:r>
      <w:r w:rsidR="00E3534A" w:rsidRPr="00E81829">
        <w:rPr>
          <w:b/>
        </w:rPr>
        <w:t>6</w:t>
      </w:r>
    </w:p>
    <w:p w:rsidR="00316B2A" w:rsidRPr="00EB3286" w:rsidRDefault="00316B2A">
      <w:pPr>
        <w:spacing w:after="200" w:line="276" w:lineRule="auto"/>
        <w:jc w:val="left"/>
        <w:rPr>
          <w:sz w:val="20"/>
          <w:szCs w:val="20"/>
        </w:rPr>
      </w:pPr>
      <w:r w:rsidRPr="00EB3286">
        <w:rPr>
          <w:sz w:val="20"/>
          <w:szCs w:val="20"/>
        </w:rPr>
        <w:br w:type="page"/>
      </w:r>
    </w:p>
    <w:p w:rsidR="00316B2A" w:rsidRPr="00EB3286" w:rsidRDefault="00316B2A" w:rsidP="00B236F1">
      <w:pPr>
        <w:jc w:val="center"/>
        <w:rPr>
          <w:b/>
          <w:sz w:val="20"/>
          <w:szCs w:val="20"/>
        </w:rPr>
      </w:pPr>
      <w:r w:rsidRPr="00EB3286">
        <w:rPr>
          <w:b/>
          <w:sz w:val="20"/>
          <w:szCs w:val="20"/>
        </w:rPr>
        <w:lastRenderedPageBreak/>
        <w:t>ÍNDICE</w:t>
      </w:r>
    </w:p>
    <w:p w:rsidR="00316B2A" w:rsidRPr="000F656C" w:rsidRDefault="00316B2A" w:rsidP="00387DCB">
      <w:pPr>
        <w:rPr>
          <w:sz w:val="20"/>
          <w:szCs w:val="20"/>
        </w:rPr>
      </w:pPr>
    </w:p>
    <w:p w:rsidR="004D72F2" w:rsidRDefault="00B0600A">
      <w:pPr>
        <w:pStyle w:val="Sumrio1"/>
        <w:rPr>
          <w:rFonts w:asciiTheme="minorHAnsi" w:eastAsiaTheme="minorEastAsia" w:hAnsiTheme="minorHAnsi" w:cstheme="minorBidi"/>
          <w:sz w:val="22"/>
          <w:szCs w:val="22"/>
          <w:lang w:eastAsia="pt-BR"/>
        </w:rPr>
      </w:pPr>
      <w:r w:rsidRPr="000F656C">
        <w:fldChar w:fldCharType="begin"/>
      </w:r>
      <w:r w:rsidRPr="000F656C">
        <w:instrText xml:space="preserve"> TOC \o "1-1" \h \z \u </w:instrText>
      </w:r>
      <w:r w:rsidRPr="000F656C">
        <w:fldChar w:fldCharType="separate"/>
      </w:r>
      <w:hyperlink w:anchor="_Toc463597258" w:history="1">
        <w:r w:rsidR="004D72F2" w:rsidRPr="000516B7">
          <w:rPr>
            <w:rStyle w:val="Hyperlink"/>
          </w:rPr>
          <w:t>1.</w:t>
        </w:r>
        <w:r w:rsidR="004D72F2">
          <w:rPr>
            <w:rFonts w:asciiTheme="minorHAnsi" w:eastAsiaTheme="minorEastAsia" w:hAnsiTheme="minorHAnsi" w:cstheme="minorBidi"/>
            <w:sz w:val="22"/>
            <w:szCs w:val="22"/>
            <w:lang w:eastAsia="pt-BR"/>
          </w:rPr>
          <w:tab/>
        </w:r>
        <w:r w:rsidR="004D72F2" w:rsidRPr="000516B7">
          <w:rPr>
            <w:rStyle w:val="Hyperlink"/>
          </w:rPr>
          <w:t>FINALIDADE</w:t>
        </w:r>
        <w:r w:rsidR="004D72F2">
          <w:rPr>
            <w:webHidden/>
          </w:rPr>
          <w:tab/>
        </w:r>
        <w:r w:rsidR="004D72F2">
          <w:rPr>
            <w:webHidden/>
          </w:rPr>
          <w:fldChar w:fldCharType="begin"/>
        </w:r>
        <w:r w:rsidR="004D72F2">
          <w:rPr>
            <w:webHidden/>
          </w:rPr>
          <w:instrText xml:space="preserve"> PAGEREF _Toc463597258 \h </w:instrText>
        </w:r>
        <w:r w:rsidR="004D72F2">
          <w:rPr>
            <w:webHidden/>
          </w:rPr>
        </w:r>
        <w:r w:rsidR="004D72F2">
          <w:rPr>
            <w:webHidden/>
          </w:rPr>
          <w:fldChar w:fldCharType="separate"/>
        </w:r>
        <w:r w:rsidR="001D5433">
          <w:rPr>
            <w:webHidden/>
          </w:rPr>
          <w:t>3</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59" w:history="1">
        <w:r w:rsidR="004D72F2" w:rsidRPr="000516B7">
          <w:rPr>
            <w:rStyle w:val="Hyperlink"/>
          </w:rPr>
          <w:t>2.</w:t>
        </w:r>
        <w:r w:rsidR="004D72F2">
          <w:rPr>
            <w:rFonts w:asciiTheme="minorHAnsi" w:eastAsiaTheme="minorEastAsia" w:hAnsiTheme="minorHAnsi" w:cstheme="minorBidi"/>
            <w:sz w:val="22"/>
            <w:szCs w:val="22"/>
            <w:lang w:eastAsia="pt-BR"/>
          </w:rPr>
          <w:tab/>
        </w:r>
        <w:r w:rsidR="004D72F2" w:rsidRPr="000516B7">
          <w:rPr>
            <w:rStyle w:val="Hyperlink"/>
          </w:rPr>
          <w:t>TERMINOLOGIAS E DEFINIÇÕES</w:t>
        </w:r>
        <w:r w:rsidR="004D72F2">
          <w:rPr>
            <w:webHidden/>
          </w:rPr>
          <w:tab/>
        </w:r>
        <w:r w:rsidR="004D72F2">
          <w:rPr>
            <w:webHidden/>
          </w:rPr>
          <w:fldChar w:fldCharType="begin"/>
        </w:r>
        <w:r w:rsidR="004D72F2">
          <w:rPr>
            <w:webHidden/>
          </w:rPr>
          <w:instrText xml:space="preserve"> PAGEREF _Toc463597259 \h </w:instrText>
        </w:r>
        <w:r w:rsidR="004D72F2">
          <w:rPr>
            <w:webHidden/>
          </w:rPr>
        </w:r>
        <w:r w:rsidR="004D72F2">
          <w:rPr>
            <w:webHidden/>
          </w:rPr>
          <w:fldChar w:fldCharType="separate"/>
        </w:r>
        <w:r w:rsidR="001D5433">
          <w:rPr>
            <w:webHidden/>
          </w:rPr>
          <w:t>3</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0" w:history="1">
        <w:r w:rsidR="004D72F2" w:rsidRPr="000516B7">
          <w:rPr>
            <w:rStyle w:val="Hyperlink"/>
          </w:rPr>
          <w:t>3.</w:t>
        </w:r>
        <w:r w:rsidR="004D72F2">
          <w:rPr>
            <w:rFonts w:asciiTheme="minorHAnsi" w:eastAsiaTheme="minorEastAsia" w:hAnsiTheme="minorHAnsi" w:cstheme="minorBidi"/>
            <w:sz w:val="22"/>
            <w:szCs w:val="22"/>
            <w:lang w:eastAsia="pt-BR"/>
          </w:rPr>
          <w:tab/>
        </w:r>
        <w:r w:rsidR="004D72F2" w:rsidRPr="000516B7">
          <w:rPr>
            <w:rStyle w:val="Hyperlink"/>
          </w:rPr>
          <w:t>DO FUNDAMENTO LEGAL, DA FORMA DE EXECUÇÃO DA LICITAÇÃO, DO MODO DA DISPUTA, DO REGIME DE CONTRATAÇÃO, ORÇAMENTO ESTIMADO E DO CRITÉRIO DE JULGAMENTO</w:t>
        </w:r>
        <w:r w:rsidR="004D72F2">
          <w:rPr>
            <w:webHidden/>
          </w:rPr>
          <w:tab/>
        </w:r>
        <w:r w:rsidR="004D72F2">
          <w:rPr>
            <w:webHidden/>
          </w:rPr>
          <w:fldChar w:fldCharType="begin"/>
        </w:r>
        <w:r w:rsidR="004D72F2">
          <w:rPr>
            <w:webHidden/>
          </w:rPr>
          <w:instrText xml:space="preserve"> PAGEREF _Toc463597260 \h </w:instrText>
        </w:r>
        <w:r w:rsidR="004D72F2">
          <w:rPr>
            <w:webHidden/>
          </w:rPr>
        </w:r>
        <w:r w:rsidR="004D72F2">
          <w:rPr>
            <w:webHidden/>
          </w:rPr>
          <w:fldChar w:fldCharType="separate"/>
        </w:r>
        <w:r w:rsidR="001D5433">
          <w:rPr>
            <w:webHidden/>
          </w:rPr>
          <w:t>4</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1" w:history="1">
        <w:r w:rsidR="004D72F2" w:rsidRPr="000516B7">
          <w:rPr>
            <w:rStyle w:val="Hyperlink"/>
          </w:rPr>
          <w:t>4.</w:t>
        </w:r>
        <w:r w:rsidR="004D72F2">
          <w:rPr>
            <w:rFonts w:asciiTheme="minorHAnsi" w:eastAsiaTheme="minorEastAsia" w:hAnsiTheme="minorHAnsi" w:cstheme="minorBidi"/>
            <w:sz w:val="22"/>
            <w:szCs w:val="22"/>
            <w:lang w:eastAsia="pt-BR"/>
          </w:rPr>
          <w:tab/>
        </w:r>
        <w:r w:rsidR="004D72F2" w:rsidRPr="000516B7">
          <w:rPr>
            <w:rStyle w:val="Hyperlink"/>
          </w:rPr>
          <w:t>JUSTIFICATIVAS</w:t>
        </w:r>
        <w:r w:rsidR="004D72F2">
          <w:rPr>
            <w:webHidden/>
          </w:rPr>
          <w:tab/>
        </w:r>
        <w:r w:rsidR="004D72F2">
          <w:rPr>
            <w:webHidden/>
          </w:rPr>
          <w:fldChar w:fldCharType="begin"/>
        </w:r>
        <w:r w:rsidR="004D72F2">
          <w:rPr>
            <w:webHidden/>
          </w:rPr>
          <w:instrText xml:space="preserve"> PAGEREF _Toc463597261 \h </w:instrText>
        </w:r>
        <w:r w:rsidR="004D72F2">
          <w:rPr>
            <w:webHidden/>
          </w:rPr>
        </w:r>
        <w:r w:rsidR="004D72F2">
          <w:rPr>
            <w:webHidden/>
          </w:rPr>
          <w:fldChar w:fldCharType="separate"/>
        </w:r>
        <w:r w:rsidR="001D5433">
          <w:rPr>
            <w:webHidden/>
          </w:rPr>
          <w:t>5</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2" w:history="1">
        <w:r w:rsidR="004D72F2" w:rsidRPr="000516B7">
          <w:rPr>
            <w:rStyle w:val="Hyperlink"/>
          </w:rPr>
          <w:t>5.</w:t>
        </w:r>
        <w:r w:rsidR="004D72F2">
          <w:rPr>
            <w:rFonts w:asciiTheme="minorHAnsi" w:eastAsiaTheme="minorEastAsia" w:hAnsiTheme="minorHAnsi" w:cstheme="minorBidi"/>
            <w:sz w:val="22"/>
            <w:szCs w:val="22"/>
            <w:lang w:eastAsia="pt-BR"/>
          </w:rPr>
          <w:tab/>
        </w:r>
        <w:r w:rsidR="004D72F2" w:rsidRPr="000516B7">
          <w:rPr>
            <w:rStyle w:val="Hyperlink"/>
          </w:rPr>
          <w:t>OBJETO DA CONTRATAÇÃO</w:t>
        </w:r>
        <w:r w:rsidR="004D72F2">
          <w:rPr>
            <w:webHidden/>
          </w:rPr>
          <w:tab/>
        </w:r>
        <w:r w:rsidR="004D72F2">
          <w:rPr>
            <w:webHidden/>
          </w:rPr>
          <w:fldChar w:fldCharType="begin"/>
        </w:r>
        <w:r w:rsidR="004D72F2">
          <w:rPr>
            <w:webHidden/>
          </w:rPr>
          <w:instrText xml:space="preserve"> PAGEREF _Toc463597262 \h </w:instrText>
        </w:r>
        <w:r w:rsidR="004D72F2">
          <w:rPr>
            <w:webHidden/>
          </w:rPr>
        </w:r>
        <w:r w:rsidR="004D72F2">
          <w:rPr>
            <w:webHidden/>
          </w:rPr>
          <w:fldChar w:fldCharType="separate"/>
        </w:r>
        <w:r w:rsidR="001D5433">
          <w:rPr>
            <w:webHidden/>
          </w:rPr>
          <w:t>6</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3" w:history="1">
        <w:r w:rsidR="004D72F2" w:rsidRPr="000516B7">
          <w:rPr>
            <w:rStyle w:val="Hyperlink"/>
          </w:rPr>
          <w:t>6.</w:t>
        </w:r>
        <w:r w:rsidR="004D72F2">
          <w:rPr>
            <w:rFonts w:asciiTheme="minorHAnsi" w:eastAsiaTheme="minorEastAsia" w:hAnsiTheme="minorHAnsi" w:cstheme="minorBidi"/>
            <w:sz w:val="22"/>
            <w:szCs w:val="22"/>
            <w:lang w:eastAsia="pt-BR"/>
          </w:rPr>
          <w:tab/>
        </w:r>
        <w:r w:rsidR="004D72F2" w:rsidRPr="000516B7">
          <w:rPr>
            <w:rStyle w:val="Hyperlink"/>
          </w:rPr>
          <w:t>LOCALIZAÇÃO DO OBJETO</w:t>
        </w:r>
        <w:r w:rsidR="004D72F2">
          <w:rPr>
            <w:webHidden/>
          </w:rPr>
          <w:tab/>
        </w:r>
        <w:r w:rsidR="004D72F2">
          <w:rPr>
            <w:webHidden/>
          </w:rPr>
          <w:fldChar w:fldCharType="begin"/>
        </w:r>
        <w:r w:rsidR="004D72F2">
          <w:rPr>
            <w:webHidden/>
          </w:rPr>
          <w:instrText xml:space="preserve"> PAGEREF _Toc463597263 \h </w:instrText>
        </w:r>
        <w:r w:rsidR="004D72F2">
          <w:rPr>
            <w:webHidden/>
          </w:rPr>
        </w:r>
        <w:r w:rsidR="004D72F2">
          <w:rPr>
            <w:webHidden/>
          </w:rPr>
          <w:fldChar w:fldCharType="separate"/>
        </w:r>
        <w:r w:rsidR="001D5433">
          <w:rPr>
            <w:webHidden/>
          </w:rPr>
          <w:t>6</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4" w:history="1">
        <w:r w:rsidR="004D72F2" w:rsidRPr="000516B7">
          <w:rPr>
            <w:rStyle w:val="Hyperlink"/>
          </w:rPr>
          <w:t>7.</w:t>
        </w:r>
        <w:r w:rsidR="004D72F2">
          <w:rPr>
            <w:rFonts w:asciiTheme="minorHAnsi" w:eastAsiaTheme="minorEastAsia" w:hAnsiTheme="minorHAnsi" w:cstheme="minorBidi"/>
            <w:sz w:val="22"/>
            <w:szCs w:val="22"/>
            <w:lang w:eastAsia="pt-BR"/>
          </w:rPr>
          <w:tab/>
        </w:r>
        <w:r w:rsidR="004D72F2" w:rsidRPr="000516B7">
          <w:rPr>
            <w:rStyle w:val="Hyperlink"/>
          </w:rPr>
          <w:t>DESCRIÇÃO DOS SERVIÇOS</w:t>
        </w:r>
        <w:r w:rsidR="004D72F2">
          <w:rPr>
            <w:webHidden/>
          </w:rPr>
          <w:tab/>
        </w:r>
        <w:r w:rsidR="004D72F2">
          <w:rPr>
            <w:webHidden/>
          </w:rPr>
          <w:fldChar w:fldCharType="begin"/>
        </w:r>
        <w:r w:rsidR="004D72F2">
          <w:rPr>
            <w:webHidden/>
          </w:rPr>
          <w:instrText xml:space="preserve"> PAGEREF _Toc463597264 \h </w:instrText>
        </w:r>
        <w:r w:rsidR="004D72F2">
          <w:rPr>
            <w:webHidden/>
          </w:rPr>
        </w:r>
        <w:r w:rsidR="004D72F2">
          <w:rPr>
            <w:webHidden/>
          </w:rPr>
          <w:fldChar w:fldCharType="separate"/>
        </w:r>
        <w:r w:rsidR="001D5433">
          <w:rPr>
            <w:webHidden/>
          </w:rPr>
          <w:t>7</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5" w:history="1">
        <w:r w:rsidR="004D72F2" w:rsidRPr="000516B7">
          <w:rPr>
            <w:rStyle w:val="Hyperlink"/>
          </w:rPr>
          <w:t>8.</w:t>
        </w:r>
        <w:r w:rsidR="004D72F2">
          <w:rPr>
            <w:rFonts w:asciiTheme="minorHAnsi" w:eastAsiaTheme="minorEastAsia" w:hAnsiTheme="minorHAnsi" w:cstheme="minorBidi"/>
            <w:sz w:val="22"/>
            <w:szCs w:val="22"/>
            <w:lang w:eastAsia="pt-BR"/>
          </w:rPr>
          <w:tab/>
        </w:r>
        <w:r w:rsidR="004D72F2" w:rsidRPr="000516B7">
          <w:rPr>
            <w:rStyle w:val="Hyperlink"/>
          </w:rPr>
          <w:t>ESTIMATIVA DE CUSTO, REFERÊNCIA DE PREÇOS E DOTAÇÃO ORÇAMENTÁRIA</w:t>
        </w:r>
        <w:r w:rsidR="004D72F2">
          <w:rPr>
            <w:webHidden/>
          </w:rPr>
          <w:tab/>
        </w:r>
        <w:r w:rsidR="004D72F2">
          <w:rPr>
            <w:webHidden/>
          </w:rPr>
          <w:fldChar w:fldCharType="begin"/>
        </w:r>
        <w:r w:rsidR="004D72F2">
          <w:rPr>
            <w:webHidden/>
          </w:rPr>
          <w:instrText xml:space="preserve"> PAGEREF _Toc463597265 \h </w:instrText>
        </w:r>
        <w:r w:rsidR="004D72F2">
          <w:rPr>
            <w:webHidden/>
          </w:rPr>
        </w:r>
        <w:r w:rsidR="004D72F2">
          <w:rPr>
            <w:webHidden/>
          </w:rPr>
          <w:fldChar w:fldCharType="separate"/>
        </w:r>
        <w:r w:rsidR="001D5433">
          <w:rPr>
            <w:webHidden/>
          </w:rPr>
          <w:t>7</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6" w:history="1">
        <w:r w:rsidR="004D72F2" w:rsidRPr="000516B7">
          <w:rPr>
            <w:rStyle w:val="Hyperlink"/>
          </w:rPr>
          <w:t>9.</w:t>
        </w:r>
        <w:r w:rsidR="004D72F2">
          <w:rPr>
            <w:rFonts w:asciiTheme="minorHAnsi" w:eastAsiaTheme="minorEastAsia" w:hAnsiTheme="minorHAnsi" w:cstheme="minorBidi"/>
            <w:sz w:val="22"/>
            <w:szCs w:val="22"/>
            <w:lang w:eastAsia="pt-BR"/>
          </w:rPr>
          <w:tab/>
        </w:r>
        <w:r w:rsidR="004D72F2" w:rsidRPr="000516B7">
          <w:rPr>
            <w:rStyle w:val="Hyperlink"/>
          </w:rPr>
          <w:t>CONDIÇÕES DE PARTICIPAÇÃO</w:t>
        </w:r>
        <w:r w:rsidR="004D72F2">
          <w:rPr>
            <w:webHidden/>
          </w:rPr>
          <w:tab/>
        </w:r>
        <w:r w:rsidR="004D72F2">
          <w:rPr>
            <w:webHidden/>
          </w:rPr>
          <w:fldChar w:fldCharType="begin"/>
        </w:r>
        <w:r w:rsidR="004D72F2">
          <w:rPr>
            <w:webHidden/>
          </w:rPr>
          <w:instrText xml:space="preserve"> PAGEREF _Toc463597266 \h </w:instrText>
        </w:r>
        <w:r w:rsidR="004D72F2">
          <w:rPr>
            <w:webHidden/>
          </w:rPr>
        </w:r>
        <w:r w:rsidR="004D72F2">
          <w:rPr>
            <w:webHidden/>
          </w:rPr>
          <w:fldChar w:fldCharType="separate"/>
        </w:r>
        <w:r w:rsidR="001D5433">
          <w:rPr>
            <w:webHidden/>
          </w:rPr>
          <w:t>7</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7" w:history="1">
        <w:r w:rsidR="004D72F2" w:rsidRPr="000516B7">
          <w:rPr>
            <w:rStyle w:val="Hyperlink"/>
          </w:rPr>
          <w:t>10.</w:t>
        </w:r>
        <w:r w:rsidR="004D72F2">
          <w:rPr>
            <w:rFonts w:asciiTheme="minorHAnsi" w:eastAsiaTheme="minorEastAsia" w:hAnsiTheme="minorHAnsi" w:cstheme="minorBidi"/>
            <w:sz w:val="22"/>
            <w:szCs w:val="22"/>
            <w:lang w:eastAsia="pt-BR"/>
          </w:rPr>
          <w:tab/>
        </w:r>
        <w:r w:rsidR="004D72F2" w:rsidRPr="000516B7">
          <w:rPr>
            <w:rStyle w:val="Hyperlink"/>
          </w:rPr>
          <w:t>CAPITAL SOCIAL</w:t>
        </w:r>
        <w:r w:rsidR="004D72F2">
          <w:rPr>
            <w:webHidden/>
          </w:rPr>
          <w:tab/>
        </w:r>
        <w:r w:rsidR="004D72F2">
          <w:rPr>
            <w:webHidden/>
          </w:rPr>
          <w:fldChar w:fldCharType="begin"/>
        </w:r>
        <w:r w:rsidR="004D72F2">
          <w:rPr>
            <w:webHidden/>
          </w:rPr>
          <w:instrText xml:space="preserve"> PAGEREF _Toc463597267 \h </w:instrText>
        </w:r>
        <w:r w:rsidR="004D72F2">
          <w:rPr>
            <w:webHidden/>
          </w:rPr>
        </w:r>
        <w:r w:rsidR="004D72F2">
          <w:rPr>
            <w:webHidden/>
          </w:rPr>
          <w:fldChar w:fldCharType="separate"/>
        </w:r>
        <w:r w:rsidR="001D5433">
          <w:rPr>
            <w:webHidden/>
          </w:rPr>
          <w:t>7</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8" w:history="1">
        <w:r w:rsidR="004D72F2" w:rsidRPr="000516B7">
          <w:rPr>
            <w:rStyle w:val="Hyperlink"/>
          </w:rPr>
          <w:t>11.</w:t>
        </w:r>
        <w:r w:rsidR="004D72F2">
          <w:rPr>
            <w:rFonts w:asciiTheme="minorHAnsi" w:eastAsiaTheme="minorEastAsia" w:hAnsiTheme="minorHAnsi" w:cstheme="minorBidi"/>
            <w:sz w:val="22"/>
            <w:szCs w:val="22"/>
            <w:lang w:eastAsia="pt-BR"/>
          </w:rPr>
          <w:tab/>
        </w:r>
        <w:r w:rsidR="004D72F2" w:rsidRPr="000516B7">
          <w:rPr>
            <w:rStyle w:val="Hyperlink"/>
          </w:rPr>
          <w:t>SUBCONTRATAÇÃO</w:t>
        </w:r>
        <w:r w:rsidR="004D72F2">
          <w:rPr>
            <w:webHidden/>
          </w:rPr>
          <w:tab/>
        </w:r>
        <w:r w:rsidR="004D72F2">
          <w:rPr>
            <w:webHidden/>
          </w:rPr>
          <w:fldChar w:fldCharType="begin"/>
        </w:r>
        <w:r w:rsidR="004D72F2">
          <w:rPr>
            <w:webHidden/>
          </w:rPr>
          <w:instrText xml:space="preserve"> PAGEREF _Toc463597268 \h </w:instrText>
        </w:r>
        <w:r w:rsidR="004D72F2">
          <w:rPr>
            <w:webHidden/>
          </w:rPr>
        </w:r>
        <w:r w:rsidR="004D72F2">
          <w:rPr>
            <w:webHidden/>
          </w:rPr>
          <w:fldChar w:fldCharType="separate"/>
        </w:r>
        <w:r w:rsidR="001D5433">
          <w:rPr>
            <w:webHidden/>
          </w:rPr>
          <w:t>8</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69" w:history="1">
        <w:r w:rsidR="004D72F2" w:rsidRPr="000516B7">
          <w:rPr>
            <w:rStyle w:val="Hyperlink"/>
          </w:rPr>
          <w:t>12.</w:t>
        </w:r>
        <w:r w:rsidR="004D72F2">
          <w:rPr>
            <w:rFonts w:asciiTheme="minorHAnsi" w:eastAsiaTheme="minorEastAsia" w:hAnsiTheme="minorHAnsi" w:cstheme="minorBidi"/>
            <w:sz w:val="22"/>
            <w:szCs w:val="22"/>
            <w:lang w:eastAsia="pt-BR"/>
          </w:rPr>
          <w:tab/>
        </w:r>
        <w:r w:rsidR="004D72F2" w:rsidRPr="000516B7">
          <w:rPr>
            <w:rStyle w:val="Hyperlink"/>
          </w:rPr>
          <w:t>CONSÓRCIO</w:t>
        </w:r>
        <w:r w:rsidR="004D72F2">
          <w:rPr>
            <w:webHidden/>
          </w:rPr>
          <w:tab/>
        </w:r>
        <w:r w:rsidR="004D72F2">
          <w:rPr>
            <w:webHidden/>
          </w:rPr>
          <w:fldChar w:fldCharType="begin"/>
        </w:r>
        <w:r w:rsidR="004D72F2">
          <w:rPr>
            <w:webHidden/>
          </w:rPr>
          <w:instrText xml:space="preserve"> PAGEREF _Toc463597269 \h </w:instrText>
        </w:r>
        <w:r w:rsidR="004D72F2">
          <w:rPr>
            <w:webHidden/>
          </w:rPr>
        </w:r>
        <w:r w:rsidR="004D72F2">
          <w:rPr>
            <w:webHidden/>
          </w:rPr>
          <w:fldChar w:fldCharType="separate"/>
        </w:r>
        <w:r w:rsidR="001D5433">
          <w:rPr>
            <w:webHidden/>
          </w:rPr>
          <w:t>8</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0" w:history="1">
        <w:r w:rsidR="004D72F2" w:rsidRPr="000516B7">
          <w:rPr>
            <w:rStyle w:val="Hyperlink"/>
          </w:rPr>
          <w:t>13.</w:t>
        </w:r>
        <w:r w:rsidR="004D72F2">
          <w:rPr>
            <w:rFonts w:asciiTheme="minorHAnsi" w:eastAsiaTheme="minorEastAsia" w:hAnsiTheme="minorHAnsi" w:cstheme="minorBidi"/>
            <w:sz w:val="22"/>
            <w:szCs w:val="22"/>
            <w:lang w:eastAsia="pt-BR"/>
          </w:rPr>
          <w:tab/>
        </w:r>
        <w:r w:rsidR="004D72F2" w:rsidRPr="000516B7">
          <w:rPr>
            <w:rStyle w:val="Hyperlink"/>
          </w:rPr>
          <w:t>MICROEMPRESA (ME) E EMPRESA DE PEQUENO PORTE (EPP)</w:t>
        </w:r>
        <w:r w:rsidR="004D72F2">
          <w:rPr>
            <w:webHidden/>
          </w:rPr>
          <w:tab/>
        </w:r>
        <w:r w:rsidR="004D72F2">
          <w:rPr>
            <w:webHidden/>
          </w:rPr>
          <w:fldChar w:fldCharType="begin"/>
        </w:r>
        <w:r w:rsidR="004D72F2">
          <w:rPr>
            <w:webHidden/>
          </w:rPr>
          <w:instrText xml:space="preserve"> PAGEREF _Toc463597270 \h </w:instrText>
        </w:r>
        <w:r w:rsidR="004D72F2">
          <w:rPr>
            <w:webHidden/>
          </w:rPr>
        </w:r>
        <w:r w:rsidR="004D72F2">
          <w:rPr>
            <w:webHidden/>
          </w:rPr>
          <w:fldChar w:fldCharType="separate"/>
        </w:r>
        <w:r w:rsidR="001D5433">
          <w:rPr>
            <w:webHidden/>
          </w:rPr>
          <w:t>8</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1" w:history="1">
        <w:r w:rsidR="004D72F2" w:rsidRPr="000516B7">
          <w:rPr>
            <w:rStyle w:val="Hyperlink"/>
          </w:rPr>
          <w:t>14.</w:t>
        </w:r>
        <w:r w:rsidR="004D72F2">
          <w:rPr>
            <w:rFonts w:asciiTheme="minorHAnsi" w:eastAsiaTheme="minorEastAsia" w:hAnsiTheme="minorHAnsi" w:cstheme="minorBidi"/>
            <w:sz w:val="22"/>
            <w:szCs w:val="22"/>
            <w:lang w:eastAsia="pt-BR"/>
          </w:rPr>
          <w:tab/>
        </w:r>
        <w:r w:rsidR="004D72F2" w:rsidRPr="000516B7">
          <w:rPr>
            <w:rStyle w:val="Hyperlink"/>
          </w:rPr>
          <w:t>PRAZO DE EXECUÇÃO</w:t>
        </w:r>
        <w:r w:rsidR="004D72F2">
          <w:rPr>
            <w:webHidden/>
          </w:rPr>
          <w:tab/>
        </w:r>
        <w:r w:rsidR="004D72F2">
          <w:rPr>
            <w:webHidden/>
          </w:rPr>
          <w:fldChar w:fldCharType="begin"/>
        </w:r>
        <w:r w:rsidR="004D72F2">
          <w:rPr>
            <w:webHidden/>
          </w:rPr>
          <w:instrText xml:space="preserve"> PAGEREF _Toc463597271 \h </w:instrText>
        </w:r>
        <w:r w:rsidR="004D72F2">
          <w:rPr>
            <w:webHidden/>
          </w:rPr>
        </w:r>
        <w:r w:rsidR="004D72F2">
          <w:rPr>
            <w:webHidden/>
          </w:rPr>
          <w:fldChar w:fldCharType="separate"/>
        </w:r>
        <w:r w:rsidR="001D5433">
          <w:rPr>
            <w:webHidden/>
          </w:rPr>
          <w:t>8</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2" w:history="1">
        <w:r w:rsidR="004D72F2" w:rsidRPr="000516B7">
          <w:rPr>
            <w:rStyle w:val="Hyperlink"/>
          </w:rPr>
          <w:t>15.</w:t>
        </w:r>
        <w:r w:rsidR="004D72F2">
          <w:rPr>
            <w:rFonts w:asciiTheme="minorHAnsi" w:eastAsiaTheme="minorEastAsia" w:hAnsiTheme="minorHAnsi" w:cstheme="minorBidi"/>
            <w:sz w:val="22"/>
            <w:szCs w:val="22"/>
            <w:lang w:eastAsia="pt-BR"/>
          </w:rPr>
          <w:tab/>
        </w:r>
        <w:r w:rsidR="004D72F2" w:rsidRPr="000516B7">
          <w:rPr>
            <w:rStyle w:val="Hyperlink"/>
          </w:rPr>
          <w:t>PRAZO DE GARANTIAS</w:t>
        </w:r>
        <w:r w:rsidR="004D72F2">
          <w:rPr>
            <w:webHidden/>
          </w:rPr>
          <w:tab/>
        </w:r>
        <w:r w:rsidR="004D72F2">
          <w:rPr>
            <w:webHidden/>
          </w:rPr>
          <w:fldChar w:fldCharType="begin"/>
        </w:r>
        <w:r w:rsidR="004D72F2">
          <w:rPr>
            <w:webHidden/>
          </w:rPr>
          <w:instrText xml:space="preserve"> PAGEREF _Toc463597272 \h </w:instrText>
        </w:r>
        <w:r w:rsidR="004D72F2">
          <w:rPr>
            <w:webHidden/>
          </w:rPr>
        </w:r>
        <w:r w:rsidR="004D72F2">
          <w:rPr>
            <w:webHidden/>
          </w:rPr>
          <w:fldChar w:fldCharType="separate"/>
        </w:r>
        <w:r w:rsidR="001D5433">
          <w:rPr>
            <w:webHidden/>
          </w:rPr>
          <w:t>8</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3" w:history="1">
        <w:r w:rsidR="004D72F2" w:rsidRPr="000516B7">
          <w:rPr>
            <w:rStyle w:val="Hyperlink"/>
          </w:rPr>
          <w:t>16.</w:t>
        </w:r>
        <w:r w:rsidR="004D72F2">
          <w:rPr>
            <w:rFonts w:asciiTheme="minorHAnsi" w:eastAsiaTheme="minorEastAsia" w:hAnsiTheme="minorHAnsi" w:cstheme="minorBidi"/>
            <w:sz w:val="22"/>
            <w:szCs w:val="22"/>
            <w:lang w:eastAsia="pt-BR"/>
          </w:rPr>
          <w:tab/>
        </w:r>
        <w:r w:rsidR="004D72F2" w:rsidRPr="000516B7">
          <w:rPr>
            <w:rStyle w:val="Hyperlink"/>
          </w:rPr>
          <w:t>VISITA AO LOCAL DAS OBRAS</w:t>
        </w:r>
        <w:r w:rsidR="004D72F2">
          <w:rPr>
            <w:webHidden/>
          </w:rPr>
          <w:tab/>
        </w:r>
        <w:r w:rsidR="004D72F2">
          <w:rPr>
            <w:webHidden/>
          </w:rPr>
          <w:fldChar w:fldCharType="begin"/>
        </w:r>
        <w:r w:rsidR="004D72F2">
          <w:rPr>
            <w:webHidden/>
          </w:rPr>
          <w:instrText xml:space="preserve"> PAGEREF _Toc463597273 \h </w:instrText>
        </w:r>
        <w:r w:rsidR="004D72F2">
          <w:rPr>
            <w:webHidden/>
          </w:rPr>
        </w:r>
        <w:r w:rsidR="004D72F2">
          <w:rPr>
            <w:webHidden/>
          </w:rPr>
          <w:fldChar w:fldCharType="separate"/>
        </w:r>
        <w:r w:rsidR="001D5433">
          <w:rPr>
            <w:webHidden/>
          </w:rPr>
          <w:t>9</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4" w:history="1">
        <w:r w:rsidR="004D72F2" w:rsidRPr="000516B7">
          <w:rPr>
            <w:rStyle w:val="Hyperlink"/>
          </w:rPr>
          <w:t>17.</w:t>
        </w:r>
        <w:r w:rsidR="004D72F2">
          <w:rPr>
            <w:rFonts w:asciiTheme="minorHAnsi" w:eastAsiaTheme="minorEastAsia" w:hAnsiTheme="minorHAnsi" w:cstheme="minorBidi"/>
            <w:sz w:val="22"/>
            <w:szCs w:val="22"/>
            <w:lang w:eastAsia="pt-BR"/>
          </w:rPr>
          <w:tab/>
        </w:r>
        <w:r w:rsidR="004D72F2" w:rsidRPr="000516B7">
          <w:rPr>
            <w:rStyle w:val="Hyperlink"/>
          </w:rPr>
          <w:t>DOCUMENTAÇÃO DE HABILITAÇÃO</w:t>
        </w:r>
        <w:r w:rsidR="004D72F2">
          <w:rPr>
            <w:webHidden/>
          </w:rPr>
          <w:tab/>
        </w:r>
        <w:r w:rsidR="004D72F2">
          <w:rPr>
            <w:webHidden/>
          </w:rPr>
          <w:fldChar w:fldCharType="begin"/>
        </w:r>
        <w:r w:rsidR="004D72F2">
          <w:rPr>
            <w:webHidden/>
          </w:rPr>
          <w:instrText xml:space="preserve"> PAGEREF _Toc463597274 \h </w:instrText>
        </w:r>
        <w:r w:rsidR="004D72F2">
          <w:rPr>
            <w:webHidden/>
          </w:rPr>
        </w:r>
        <w:r w:rsidR="004D72F2">
          <w:rPr>
            <w:webHidden/>
          </w:rPr>
          <w:fldChar w:fldCharType="separate"/>
        </w:r>
        <w:r w:rsidR="001D5433">
          <w:rPr>
            <w:webHidden/>
          </w:rPr>
          <w:t>9</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5" w:history="1">
        <w:r w:rsidR="004D72F2" w:rsidRPr="000516B7">
          <w:rPr>
            <w:rStyle w:val="Hyperlink"/>
          </w:rPr>
          <w:t>18.</w:t>
        </w:r>
        <w:r w:rsidR="004D72F2">
          <w:rPr>
            <w:rFonts w:asciiTheme="minorHAnsi" w:eastAsiaTheme="minorEastAsia" w:hAnsiTheme="minorHAnsi" w:cstheme="minorBidi"/>
            <w:sz w:val="22"/>
            <w:szCs w:val="22"/>
            <w:lang w:eastAsia="pt-BR"/>
          </w:rPr>
          <w:tab/>
        </w:r>
        <w:r w:rsidR="004D72F2" w:rsidRPr="000516B7">
          <w:rPr>
            <w:rStyle w:val="Hyperlink"/>
          </w:rPr>
          <w:t>CRITÉRIOS DE MEDIÇÃO</w:t>
        </w:r>
        <w:r w:rsidR="004D72F2">
          <w:rPr>
            <w:webHidden/>
          </w:rPr>
          <w:tab/>
        </w:r>
        <w:r w:rsidR="004D72F2">
          <w:rPr>
            <w:webHidden/>
          </w:rPr>
          <w:fldChar w:fldCharType="begin"/>
        </w:r>
        <w:r w:rsidR="004D72F2">
          <w:rPr>
            <w:webHidden/>
          </w:rPr>
          <w:instrText xml:space="preserve"> PAGEREF _Toc463597275 \h </w:instrText>
        </w:r>
        <w:r w:rsidR="004D72F2">
          <w:rPr>
            <w:webHidden/>
          </w:rPr>
        </w:r>
        <w:r w:rsidR="004D72F2">
          <w:rPr>
            <w:webHidden/>
          </w:rPr>
          <w:fldChar w:fldCharType="separate"/>
        </w:r>
        <w:r w:rsidR="001D5433">
          <w:rPr>
            <w:webHidden/>
          </w:rPr>
          <w:t>13</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6" w:history="1">
        <w:r w:rsidR="004D72F2" w:rsidRPr="000516B7">
          <w:rPr>
            <w:rStyle w:val="Hyperlink"/>
          </w:rPr>
          <w:t>19.</w:t>
        </w:r>
        <w:r w:rsidR="004D72F2">
          <w:rPr>
            <w:rFonts w:asciiTheme="minorHAnsi" w:eastAsiaTheme="minorEastAsia" w:hAnsiTheme="minorHAnsi" w:cstheme="minorBidi"/>
            <w:sz w:val="22"/>
            <w:szCs w:val="22"/>
            <w:lang w:eastAsia="pt-BR"/>
          </w:rPr>
          <w:tab/>
        </w:r>
        <w:r w:rsidR="004D72F2" w:rsidRPr="000516B7">
          <w:rPr>
            <w:rStyle w:val="Hyperlink"/>
          </w:rPr>
          <w:t>FORMAS E CONDIÇÕES DE PAGAMENTO</w:t>
        </w:r>
        <w:r w:rsidR="004D72F2">
          <w:rPr>
            <w:webHidden/>
          </w:rPr>
          <w:tab/>
        </w:r>
        <w:r w:rsidR="004D72F2">
          <w:rPr>
            <w:webHidden/>
          </w:rPr>
          <w:fldChar w:fldCharType="begin"/>
        </w:r>
        <w:r w:rsidR="004D72F2">
          <w:rPr>
            <w:webHidden/>
          </w:rPr>
          <w:instrText xml:space="preserve"> PAGEREF _Toc463597276 \h </w:instrText>
        </w:r>
        <w:r w:rsidR="004D72F2">
          <w:rPr>
            <w:webHidden/>
          </w:rPr>
        </w:r>
        <w:r w:rsidR="004D72F2">
          <w:rPr>
            <w:webHidden/>
          </w:rPr>
          <w:fldChar w:fldCharType="separate"/>
        </w:r>
        <w:r w:rsidR="001D5433">
          <w:rPr>
            <w:webHidden/>
          </w:rPr>
          <w:t>14</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7" w:history="1">
        <w:r w:rsidR="004D72F2" w:rsidRPr="000516B7">
          <w:rPr>
            <w:rStyle w:val="Hyperlink"/>
          </w:rPr>
          <w:t>20.</w:t>
        </w:r>
        <w:r w:rsidR="004D72F2">
          <w:rPr>
            <w:rFonts w:asciiTheme="minorHAnsi" w:eastAsiaTheme="minorEastAsia" w:hAnsiTheme="minorHAnsi" w:cstheme="minorBidi"/>
            <w:sz w:val="22"/>
            <w:szCs w:val="22"/>
            <w:lang w:eastAsia="pt-BR"/>
          </w:rPr>
          <w:tab/>
        </w:r>
        <w:r w:rsidR="004D72F2" w:rsidRPr="000516B7">
          <w:rPr>
            <w:rStyle w:val="Hyperlink"/>
          </w:rPr>
          <w:t>REAJUSTAMENTO</w:t>
        </w:r>
        <w:r w:rsidR="004D72F2">
          <w:rPr>
            <w:webHidden/>
          </w:rPr>
          <w:tab/>
        </w:r>
        <w:r w:rsidR="004D72F2">
          <w:rPr>
            <w:webHidden/>
          </w:rPr>
          <w:fldChar w:fldCharType="begin"/>
        </w:r>
        <w:r w:rsidR="004D72F2">
          <w:rPr>
            <w:webHidden/>
          </w:rPr>
          <w:instrText xml:space="preserve"> PAGEREF _Toc463597277 \h </w:instrText>
        </w:r>
        <w:r w:rsidR="004D72F2">
          <w:rPr>
            <w:webHidden/>
          </w:rPr>
        </w:r>
        <w:r w:rsidR="004D72F2">
          <w:rPr>
            <w:webHidden/>
          </w:rPr>
          <w:fldChar w:fldCharType="separate"/>
        </w:r>
        <w:r w:rsidR="001D5433">
          <w:rPr>
            <w:webHidden/>
          </w:rPr>
          <w:t>16</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8" w:history="1">
        <w:r w:rsidR="004D72F2" w:rsidRPr="000516B7">
          <w:rPr>
            <w:rStyle w:val="Hyperlink"/>
          </w:rPr>
          <w:t>21.</w:t>
        </w:r>
        <w:r w:rsidR="004D72F2">
          <w:rPr>
            <w:rFonts w:asciiTheme="minorHAnsi" w:eastAsiaTheme="minorEastAsia" w:hAnsiTheme="minorHAnsi" w:cstheme="minorBidi"/>
            <w:sz w:val="22"/>
            <w:szCs w:val="22"/>
            <w:lang w:eastAsia="pt-BR"/>
          </w:rPr>
          <w:tab/>
        </w:r>
        <w:r w:rsidR="004D72F2" w:rsidRPr="000516B7">
          <w:rPr>
            <w:rStyle w:val="Hyperlink"/>
          </w:rPr>
          <w:t>FISCALIZAÇÃO</w:t>
        </w:r>
        <w:r w:rsidR="004D72F2">
          <w:rPr>
            <w:webHidden/>
          </w:rPr>
          <w:tab/>
        </w:r>
        <w:r w:rsidR="004D72F2">
          <w:rPr>
            <w:webHidden/>
          </w:rPr>
          <w:fldChar w:fldCharType="begin"/>
        </w:r>
        <w:r w:rsidR="004D72F2">
          <w:rPr>
            <w:webHidden/>
          </w:rPr>
          <w:instrText xml:space="preserve"> PAGEREF _Toc463597278 \h </w:instrText>
        </w:r>
        <w:r w:rsidR="004D72F2">
          <w:rPr>
            <w:webHidden/>
          </w:rPr>
        </w:r>
        <w:r w:rsidR="004D72F2">
          <w:rPr>
            <w:webHidden/>
          </w:rPr>
          <w:fldChar w:fldCharType="separate"/>
        </w:r>
        <w:r w:rsidR="001D5433">
          <w:rPr>
            <w:webHidden/>
          </w:rPr>
          <w:t>17</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79" w:history="1">
        <w:r w:rsidR="004D72F2" w:rsidRPr="000516B7">
          <w:rPr>
            <w:rStyle w:val="Hyperlink"/>
          </w:rPr>
          <w:t>22.</w:t>
        </w:r>
        <w:r w:rsidR="004D72F2">
          <w:rPr>
            <w:rFonts w:asciiTheme="minorHAnsi" w:eastAsiaTheme="minorEastAsia" w:hAnsiTheme="minorHAnsi" w:cstheme="minorBidi"/>
            <w:sz w:val="22"/>
            <w:szCs w:val="22"/>
            <w:lang w:eastAsia="pt-BR"/>
          </w:rPr>
          <w:tab/>
        </w:r>
        <w:r w:rsidR="004D72F2" w:rsidRPr="000516B7">
          <w:rPr>
            <w:rStyle w:val="Hyperlink"/>
          </w:rPr>
          <w:t>GARANTIA DE EXECUÇÃO E SERVIÇOS DE ENGENHARIA</w:t>
        </w:r>
        <w:r w:rsidR="004D72F2">
          <w:rPr>
            <w:webHidden/>
          </w:rPr>
          <w:tab/>
        </w:r>
        <w:r w:rsidR="004D72F2">
          <w:rPr>
            <w:webHidden/>
          </w:rPr>
          <w:fldChar w:fldCharType="begin"/>
        </w:r>
        <w:r w:rsidR="004D72F2">
          <w:rPr>
            <w:webHidden/>
          </w:rPr>
          <w:instrText xml:space="preserve"> PAGEREF _Toc463597279 \h </w:instrText>
        </w:r>
        <w:r w:rsidR="004D72F2">
          <w:rPr>
            <w:webHidden/>
          </w:rPr>
        </w:r>
        <w:r w:rsidR="004D72F2">
          <w:rPr>
            <w:webHidden/>
          </w:rPr>
          <w:fldChar w:fldCharType="separate"/>
        </w:r>
        <w:r w:rsidR="001D5433">
          <w:rPr>
            <w:webHidden/>
          </w:rPr>
          <w:t>18</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0" w:history="1">
        <w:r w:rsidR="004D72F2" w:rsidRPr="000516B7">
          <w:rPr>
            <w:rStyle w:val="Hyperlink"/>
          </w:rPr>
          <w:t>23.</w:t>
        </w:r>
        <w:r w:rsidR="004D72F2">
          <w:rPr>
            <w:rFonts w:asciiTheme="minorHAnsi" w:eastAsiaTheme="minorEastAsia" w:hAnsiTheme="minorHAnsi" w:cstheme="minorBidi"/>
            <w:sz w:val="22"/>
            <w:szCs w:val="22"/>
            <w:lang w:eastAsia="pt-BR"/>
          </w:rPr>
          <w:tab/>
        </w:r>
        <w:r w:rsidR="004D72F2" w:rsidRPr="000516B7">
          <w:rPr>
            <w:rStyle w:val="Hyperlink"/>
          </w:rPr>
          <w:t>RECEBIMENTO DEFINITIVO DOS SERVIÇOS</w:t>
        </w:r>
        <w:r w:rsidR="004D72F2">
          <w:rPr>
            <w:webHidden/>
          </w:rPr>
          <w:tab/>
        </w:r>
        <w:r w:rsidR="004D72F2">
          <w:rPr>
            <w:webHidden/>
          </w:rPr>
          <w:fldChar w:fldCharType="begin"/>
        </w:r>
        <w:r w:rsidR="004D72F2">
          <w:rPr>
            <w:webHidden/>
          </w:rPr>
          <w:instrText xml:space="preserve"> PAGEREF _Toc463597280 \h </w:instrText>
        </w:r>
        <w:r w:rsidR="004D72F2">
          <w:rPr>
            <w:webHidden/>
          </w:rPr>
        </w:r>
        <w:r w:rsidR="004D72F2">
          <w:rPr>
            <w:webHidden/>
          </w:rPr>
          <w:fldChar w:fldCharType="separate"/>
        </w:r>
        <w:r w:rsidR="001D5433">
          <w:rPr>
            <w:webHidden/>
          </w:rPr>
          <w:t>19</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1" w:history="1">
        <w:r w:rsidR="004D72F2" w:rsidRPr="000516B7">
          <w:rPr>
            <w:rStyle w:val="Hyperlink"/>
          </w:rPr>
          <w:t>24.</w:t>
        </w:r>
        <w:r w:rsidR="004D72F2">
          <w:rPr>
            <w:rFonts w:asciiTheme="minorHAnsi" w:eastAsiaTheme="minorEastAsia" w:hAnsiTheme="minorHAnsi" w:cstheme="minorBidi"/>
            <w:sz w:val="22"/>
            <w:szCs w:val="22"/>
            <w:lang w:eastAsia="pt-BR"/>
          </w:rPr>
          <w:tab/>
        </w:r>
        <w:r w:rsidR="004D72F2" w:rsidRPr="000516B7">
          <w:rPr>
            <w:rStyle w:val="Hyperlink"/>
          </w:rPr>
          <w:t>OBRIGAÇÕES DA LICITANTE VENCEDORA</w:t>
        </w:r>
        <w:r w:rsidR="004D72F2">
          <w:rPr>
            <w:webHidden/>
          </w:rPr>
          <w:tab/>
        </w:r>
        <w:r w:rsidR="004D72F2">
          <w:rPr>
            <w:webHidden/>
          </w:rPr>
          <w:fldChar w:fldCharType="begin"/>
        </w:r>
        <w:r w:rsidR="004D72F2">
          <w:rPr>
            <w:webHidden/>
          </w:rPr>
          <w:instrText xml:space="preserve"> PAGEREF _Toc463597281 \h </w:instrText>
        </w:r>
        <w:r w:rsidR="004D72F2">
          <w:rPr>
            <w:webHidden/>
          </w:rPr>
        </w:r>
        <w:r w:rsidR="004D72F2">
          <w:rPr>
            <w:webHidden/>
          </w:rPr>
          <w:fldChar w:fldCharType="separate"/>
        </w:r>
        <w:r w:rsidR="001D5433">
          <w:rPr>
            <w:webHidden/>
          </w:rPr>
          <w:t>19</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2" w:history="1">
        <w:r w:rsidR="004D72F2" w:rsidRPr="000516B7">
          <w:rPr>
            <w:rStyle w:val="Hyperlink"/>
          </w:rPr>
          <w:t>25.</w:t>
        </w:r>
        <w:r w:rsidR="004D72F2">
          <w:rPr>
            <w:rFonts w:asciiTheme="minorHAnsi" w:eastAsiaTheme="minorEastAsia" w:hAnsiTheme="minorHAnsi" w:cstheme="minorBidi"/>
            <w:sz w:val="22"/>
            <w:szCs w:val="22"/>
            <w:lang w:eastAsia="pt-BR"/>
          </w:rPr>
          <w:tab/>
        </w:r>
        <w:r w:rsidR="004D72F2" w:rsidRPr="000516B7">
          <w:rPr>
            <w:rStyle w:val="Hyperlink"/>
          </w:rPr>
          <w:t>OBRIGAÇÕES DA CODEVASF</w:t>
        </w:r>
        <w:r w:rsidR="004D72F2">
          <w:rPr>
            <w:webHidden/>
          </w:rPr>
          <w:tab/>
        </w:r>
        <w:r w:rsidR="004D72F2">
          <w:rPr>
            <w:webHidden/>
          </w:rPr>
          <w:fldChar w:fldCharType="begin"/>
        </w:r>
        <w:r w:rsidR="004D72F2">
          <w:rPr>
            <w:webHidden/>
          </w:rPr>
          <w:instrText xml:space="preserve"> PAGEREF _Toc463597282 \h </w:instrText>
        </w:r>
        <w:r w:rsidR="004D72F2">
          <w:rPr>
            <w:webHidden/>
          </w:rPr>
        </w:r>
        <w:r w:rsidR="004D72F2">
          <w:rPr>
            <w:webHidden/>
          </w:rPr>
          <w:fldChar w:fldCharType="separate"/>
        </w:r>
        <w:r w:rsidR="001D5433">
          <w:rPr>
            <w:webHidden/>
          </w:rPr>
          <w:t>22</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3" w:history="1">
        <w:r w:rsidR="004D72F2" w:rsidRPr="000516B7">
          <w:rPr>
            <w:rStyle w:val="Hyperlink"/>
          </w:rPr>
          <w:t>26.</w:t>
        </w:r>
        <w:r w:rsidR="004D72F2">
          <w:rPr>
            <w:rFonts w:asciiTheme="minorHAnsi" w:eastAsiaTheme="minorEastAsia" w:hAnsiTheme="minorHAnsi" w:cstheme="minorBidi"/>
            <w:sz w:val="22"/>
            <w:szCs w:val="22"/>
            <w:lang w:eastAsia="pt-BR"/>
          </w:rPr>
          <w:tab/>
        </w:r>
        <w:r w:rsidR="004D72F2" w:rsidRPr="000516B7">
          <w:rPr>
            <w:rStyle w:val="Hyperlink"/>
          </w:rPr>
          <w:t>SEGURANÇA E MEDICINA DO TRABALHO</w:t>
        </w:r>
        <w:r w:rsidR="004D72F2">
          <w:rPr>
            <w:webHidden/>
          </w:rPr>
          <w:tab/>
        </w:r>
        <w:r w:rsidR="004D72F2">
          <w:rPr>
            <w:webHidden/>
          </w:rPr>
          <w:fldChar w:fldCharType="begin"/>
        </w:r>
        <w:r w:rsidR="004D72F2">
          <w:rPr>
            <w:webHidden/>
          </w:rPr>
          <w:instrText xml:space="preserve"> PAGEREF _Toc463597283 \h </w:instrText>
        </w:r>
        <w:r w:rsidR="004D72F2">
          <w:rPr>
            <w:webHidden/>
          </w:rPr>
        </w:r>
        <w:r w:rsidR="004D72F2">
          <w:rPr>
            <w:webHidden/>
          </w:rPr>
          <w:fldChar w:fldCharType="separate"/>
        </w:r>
        <w:r w:rsidR="001D5433">
          <w:rPr>
            <w:webHidden/>
          </w:rPr>
          <w:t>22</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4" w:history="1">
        <w:r w:rsidR="004D72F2" w:rsidRPr="000516B7">
          <w:rPr>
            <w:rStyle w:val="Hyperlink"/>
          </w:rPr>
          <w:t>27.</w:t>
        </w:r>
        <w:r w:rsidR="004D72F2">
          <w:rPr>
            <w:rFonts w:asciiTheme="minorHAnsi" w:eastAsiaTheme="minorEastAsia" w:hAnsiTheme="minorHAnsi" w:cstheme="minorBidi"/>
            <w:sz w:val="22"/>
            <w:szCs w:val="22"/>
            <w:lang w:eastAsia="pt-BR"/>
          </w:rPr>
          <w:tab/>
        </w:r>
        <w:r w:rsidR="004D72F2" w:rsidRPr="000516B7">
          <w:rPr>
            <w:rStyle w:val="Hyperlink"/>
          </w:rPr>
          <w:t>SANÇÕES ADMINISTRATIVAS</w:t>
        </w:r>
        <w:r w:rsidR="004D72F2">
          <w:rPr>
            <w:webHidden/>
          </w:rPr>
          <w:tab/>
        </w:r>
        <w:r w:rsidR="004D72F2">
          <w:rPr>
            <w:webHidden/>
          </w:rPr>
          <w:fldChar w:fldCharType="begin"/>
        </w:r>
        <w:r w:rsidR="004D72F2">
          <w:rPr>
            <w:webHidden/>
          </w:rPr>
          <w:instrText xml:space="preserve"> PAGEREF _Toc463597284 \h </w:instrText>
        </w:r>
        <w:r w:rsidR="004D72F2">
          <w:rPr>
            <w:webHidden/>
          </w:rPr>
        </w:r>
        <w:r w:rsidR="004D72F2">
          <w:rPr>
            <w:webHidden/>
          </w:rPr>
          <w:fldChar w:fldCharType="separate"/>
        </w:r>
        <w:r w:rsidR="001D5433">
          <w:rPr>
            <w:webHidden/>
          </w:rPr>
          <w:t>22</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5" w:history="1">
        <w:r w:rsidR="004D72F2" w:rsidRPr="000516B7">
          <w:rPr>
            <w:rStyle w:val="Hyperlink"/>
          </w:rPr>
          <w:t>28.</w:t>
        </w:r>
        <w:r w:rsidR="004D72F2">
          <w:rPr>
            <w:rFonts w:asciiTheme="minorHAnsi" w:eastAsiaTheme="minorEastAsia" w:hAnsiTheme="minorHAnsi" w:cstheme="minorBidi"/>
            <w:sz w:val="22"/>
            <w:szCs w:val="22"/>
            <w:lang w:eastAsia="pt-BR"/>
          </w:rPr>
          <w:tab/>
        </w:r>
        <w:r w:rsidR="004D72F2" w:rsidRPr="000516B7">
          <w:rPr>
            <w:rStyle w:val="Hyperlink"/>
          </w:rPr>
          <w:t>DAS MULTAS</w:t>
        </w:r>
        <w:r w:rsidR="004D72F2">
          <w:rPr>
            <w:webHidden/>
          </w:rPr>
          <w:tab/>
        </w:r>
        <w:r w:rsidR="004D72F2">
          <w:rPr>
            <w:webHidden/>
          </w:rPr>
          <w:fldChar w:fldCharType="begin"/>
        </w:r>
        <w:r w:rsidR="004D72F2">
          <w:rPr>
            <w:webHidden/>
          </w:rPr>
          <w:instrText xml:space="preserve"> PAGEREF _Toc463597285 \h </w:instrText>
        </w:r>
        <w:r w:rsidR="004D72F2">
          <w:rPr>
            <w:webHidden/>
          </w:rPr>
        </w:r>
        <w:r w:rsidR="004D72F2">
          <w:rPr>
            <w:webHidden/>
          </w:rPr>
          <w:fldChar w:fldCharType="separate"/>
        </w:r>
        <w:r w:rsidR="001D5433">
          <w:rPr>
            <w:webHidden/>
          </w:rPr>
          <w:t>23</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6" w:history="1">
        <w:r w:rsidR="004D72F2" w:rsidRPr="000516B7">
          <w:rPr>
            <w:rStyle w:val="Hyperlink"/>
          </w:rPr>
          <w:t>29.</w:t>
        </w:r>
        <w:r w:rsidR="004D72F2">
          <w:rPr>
            <w:rFonts w:asciiTheme="minorHAnsi" w:eastAsiaTheme="minorEastAsia" w:hAnsiTheme="minorHAnsi" w:cstheme="minorBidi"/>
            <w:sz w:val="22"/>
            <w:szCs w:val="22"/>
            <w:lang w:eastAsia="pt-BR"/>
          </w:rPr>
          <w:tab/>
        </w:r>
        <w:r w:rsidR="004D72F2" w:rsidRPr="000516B7">
          <w:rPr>
            <w:rStyle w:val="Hyperlink"/>
          </w:rPr>
          <w:t>CRITÉRIOS DE SUSTENTABILIDADE AMBIENTAL</w:t>
        </w:r>
        <w:r w:rsidR="004D72F2">
          <w:rPr>
            <w:webHidden/>
          </w:rPr>
          <w:tab/>
        </w:r>
        <w:r w:rsidR="004D72F2">
          <w:rPr>
            <w:webHidden/>
          </w:rPr>
          <w:fldChar w:fldCharType="begin"/>
        </w:r>
        <w:r w:rsidR="004D72F2">
          <w:rPr>
            <w:webHidden/>
          </w:rPr>
          <w:instrText xml:space="preserve"> PAGEREF _Toc463597286 \h </w:instrText>
        </w:r>
        <w:r w:rsidR="004D72F2">
          <w:rPr>
            <w:webHidden/>
          </w:rPr>
        </w:r>
        <w:r w:rsidR="004D72F2">
          <w:rPr>
            <w:webHidden/>
          </w:rPr>
          <w:fldChar w:fldCharType="separate"/>
        </w:r>
        <w:r w:rsidR="001D5433">
          <w:rPr>
            <w:webHidden/>
          </w:rPr>
          <w:t>23</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7" w:history="1">
        <w:r w:rsidR="004D72F2" w:rsidRPr="000516B7">
          <w:rPr>
            <w:rStyle w:val="Hyperlink"/>
          </w:rPr>
          <w:t>30.</w:t>
        </w:r>
        <w:r w:rsidR="004D72F2">
          <w:rPr>
            <w:rFonts w:asciiTheme="minorHAnsi" w:eastAsiaTheme="minorEastAsia" w:hAnsiTheme="minorHAnsi" w:cstheme="minorBidi"/>
            <w:sz w:val="22"/>
            <w:szCs w:val="22"/>
            <w:lang w:eastAsia="pt-BR"/>
          </w:rPr>
          <w:tab/>
        </w:r>
        <w:r w:rsidR="004D72F2" w:rsidRPr="000516B7">
          <w:rPr>
            <w:rStyle w:val="Hyperlink"/>
          </w:rPr>
          <w:t>CONDIÇÕES GERAIS</w:t>
        </w:r>
        <w:r w:rsidR="004D72F2">
          <w:rPr>
            <w:webHidden/>
          </w:rPr>
          <w:tab/>
        </w:r>
        <w:r w:rsidR="004D72F2">
          <w:rPr>
            <w:webHidden/>
          </w:rPr>
          <w:fldChar w:fldCharType="begin"/>
        </w:r>
        <w:r w:rsidR="004D72F2">
          <w:rPr>
            <w:webHidden/>
          </w:rPr>
          <w:instrText xml:space="preserve"> PAGEREF _Toc463597287 \h </w:instrText>
        </w:r>
        <w:r w:rsidR="004D72F2">
          <w:rPr>
            <w:webHidden/>
          </w:rPr>
        </w:r>
        <w:r w:rsidR="004D72F2">
          <w:rPr>
            <w:webHidden/>
          </w:rPr>
          <w:fldChar w:fldCharType="separate"/>
        </w:r>
        <w:r w:rsidR="001D5433">
          <w:rPr>
            <w:webHidden/>
          </w:rPr>
          <w:t>25</w:t>
        </w:r>
        <w:r w:rsidR="004D72F2">
          <w:rPr>
            <w:webHidden/>
          </w:rPr>
          <w:fldChar w:fldCharType="end"/>
        </w:r>
      </w:hyperlink>
    </w:p>
    <w:p w:rsidR="004D72F2" w:rsidRDefault="001D5B11">
      <w:pPr>
        <w:pStyle w:val="Sumrio1"/>
        <w:rPr>
          <w:rFonts w:asciiTheme="minorHAnsi" w:eastAsiaTheme="minorEastAsia" w:hAnsiTheme="minorHAnsi" w:cstheme="minorBidi"/>
          <w:sz w:val="22"/>
          <w:szCs w:val="22"/>
          <w:lang w:eastAsia="pt-BR"/>
        </w:rPr>
      </w:pPr>
      <w:hyperlink w:anchor="_Toc463597288" w:history="1">
        <w:r w:rsidR="004D72F2" w:rsidRPr="000516B7">
          <w:rPr>
            <w:rStyle w:val="Hyperlink"/>
          </w:rPr>
          <w:t>31.</w:t>
        </w:r>
        <w:r w:rsidR="004D72F2">
          <w:rPr>
            <w:rFonts w:asciiTheme="minorHAnsi" w:eastAsiaTheme="minorEastAsia" w:hAnsiTheme="minorHAnsi" w:cstheme="minorBidi"/>
            <w:sz w:val="22"/>
            <w:szCs w:val="22"/>
            <w:lang w:eastAsia="pt-BR"/>
          </w:rPr>
          <w:tab/>
        </w:r>
        <w:r w:rsidR="004D72F2" w:rsidRPr="000516B7">
          <w:rPr>
            <w:rStyle w:val="Hyperlink"/>
          </w:rPr>
          <w:t>ANEXOS</w:t>
        </w:r>
        <w:r w:rsidR="004D72F2">
          <w:rPr>
            <w:webHidden/>
          </w:rPr>
          <w:tab/>
        </w:r>
        <w:r w:rsidR="004D72F2">
          <w:rPr>
            <w:webHidden/>
          </w:rPr>
          <w:fldChar w:fldCharType="begin"/>
        </w:r>
        <w:r w:rsidR="004D72F2">
          <w:rPr>
            <w:webHidden/>
          </w:rPr>
          <w:instrText xml:space="preserve"> PAGEREF _Toc463597288 \h </w:instrText>
        </w:r>
        <w:r w:rsidR="004D72F2">
          <w:rPr>
            <w:webHidden/>
          </w:rPr>
        </w:r>
        <w:r w:rsidR="004D72F2">
          <w:rPr>
            <w:webHidden/>
          </w:rPr>
          <w:fldChar w:fldCharType="separate"/>
        </w:r>
        <w:r w:rsidR="001D5433">
          <w:rPr>
            <w:webHidden/>
          </w:rPr>
          <w:t>25</w:t>
        </w:r>
        <w:r w:rsidR="004D72F2">
          <w:rPr>
            <w:webHidden/>
          </w:rPr>
          <w:fldChar w:fldCharType="end"/>
        </w:r>
      </w:hyperlink>
    </w:p>
    <w:p w:rsidR="003A07E9" w:rsidRPr="000F656C" w:rsidRDefault="00B0600A" w:rsidP="00574244">
      <w:pPr>
        <w:rPr>
          <w:sz w:val="20"/>
          <w:szCs w:val="20"/>
        </w:rPr>
      </w:pPr>
      <w:r w:rsidRPr="000F656C">
        <w:rPr>
          <w:sz w:val="20"/>
          <w:szCs w:val="20"/>
        </w:rPr>
        <w:fldChar w:fldCharType="end"/>
      </w:r>
    </w:p>
    <w:p w:rsidR="00316B2A" w:rsidRPr="00EB3286" w:rsidRDefault="00316B2A" w:rsidP="00574244">
      <w:pPr>
        <w:rPr>
          <w:sz w:val="20"/>
          <w:szCs w:val="20"/>
        </w:rPr>
      </w:pPr>
      <w:r w:rsidRPr="00EB3286">
        <w:rPr>
          <w:sz w:val="20"/>
          <w:szCs w:val="20"/>
        </w:rPr>
        <w:br w:type="page"/>
      </w:r>
    </w:p>
    <w:p w:rsidR="00B236F1" w:rsidRPr="00EB3286" w:rsidRDefault="00B236F1" w:rsidP="00B236F1">
      <w:pPr>
        <w:jc w:val="center"/>
        <w:rPr>
          <w:b/>
          <w:sz w:val="20"/>
          <w:szCs w:val="20"/>
        </w:rPr>
      </w:pPr>
      <w:r w:rsidRPr="00EB3286">
        <w:rPr>
          <w:b/>
          <w:sz w:val="20"/>
          <w:szCs w:val="20"/>
        </w:rPr>
        <w:lastRenderedPageBreak/>
        <w:t>TERMOS DE REFERÊNCIA</w:t>
      </w:r>
    </w:p>
    <w:p w:rsidR="00B236F1" w:rsidRPr="00EB3286" w:rsidRDefault="00B236F1" w:rsidP="00B236F1">
      <w:pPr>
        <w:rPr>
          <w:sz w:val="20"/>
          <w:szCs w:val="20"/>
        </w:rPr>
      </w:pPr>
    </w:p>
    <w:p w:rsidR="00B236F1" w:rsidRPr="00EB3286" w:rsidRDefault="00B236F1" w:rsidP="00B236F1">
      <w:pPr>
        <w:pStyle w:val="Ttulo1"/>
        <w:rPr>
          <w:sz w:val="20"/>
          <w:szCs w:val="20"/>
        </w:rPr>
      </w:pPr>
      <w:bookmarkStart w:id="0" w:name="_Ref400449093"/>
      <w:bookmarkStart w:id="1" w:name="_Toc463597258"/>
      <w:r w:rsidRPr="00EB3286">
        <w:rPr>
          <w:sz w:val="20"/>
          <w:szCs w:val="20"/>
        </w:rPr>
        <w:t>FINALIDADE</w:t>
      </w:r>
      <w:bookmarkEnd w:id="0"/>
      <w:bookmarkEnd w:id="1"/>
    </w:p>
    <w:p w:rsidR="00B236F1" w:rsidRPr="00EB3286" w:rsidRDefault="00B236F1" w:rsidP="00B236F1">
      <w:pPr>
        <w:rPr>
          <w:sz w:val="20"/>
          <w:szCs w:val="20"/>
        </w:rPr>
      </w:pPr>
    </w:p>
    <w:p w:rsidR="003121D7" w:rsidRPr="00EB3286" w:rsidRDefault="003121D7" w:rsidP="003121D7">
      <w:pPr>
        <w:rPr>
          <w:sz w:val="20"/>
          <w:szCs w:val="20"/>
        </w:rPr>
      </w:pPr>
      <w:r w:rsidRPr="00EB3286">
        <w:rPr>
          <w:sz w:val="20"/>
          <w:szCs w:val="20"/>
        </w:rPr>
        <w:t xml:space="preserve">Estabelecer normas, critérios e principais condições contratuais para a apresentação de propostas e, posteriormente, a celebração de contrato para </w:t>
      </w:r>
      <w:r w:rsidR="00E3534A" w:rsidRPr="00EB3286">
        <w:rPr>
          <w:sz w:val="20"/>
          <w:szCs w:val="20"/>
        </w:rPr>
        <w:t>execução dos serviços de conclusão do sistema de esgotamento sanitário na sede do município de Bocaiúva, no estado de Minas Gerais</w:t>
      </w:r>
      <w:r w:rsidRPr="00EB3286">
        <w:rPr>
          <w:sz w:val="20"/>
          <w:szCs w:val="20"/>
        </w:rPr>
        <w:t>.</w:t>
      </w:r>
    </w:p>
    <w:p w:rsidR="003121D7" w:rsidRPr="00EB3286" w:rsidRDefault="003121D7" w:rsidP="003121D7">
      <w:pPr>
        <w:rPr>
          <w:sz w:val="20"/>
          <w:szCs w:val="20"/>
        </w:rPr>
      </w:pPr>
    </w:p>
    <w:p w:rsidR="003121D7" w:rsidRPr="00EB3286" w:rsidRDefault="003121D7" w:rsidP="003121D7">
      <w:pPr>
        <w:pStyle w:val="Ttulo1"/>
        <w:rPr>
          <w:sz w:val="20"/>
          <w:szCs w:val="20"/>
        </w:rPr>
      </w:pPr>
      <w:bookmarkStart w:id="2" w:name="_Toc401910394"/>
      <w:bookmarkStart w:id="3" w:name="_Toc463597259"/>
      <w:r w:rsidRPr="00EB3286">
        <w:rPr>
          <w:sz w:val="20"/>
          <w:szCs w:val="20"/>
        </w:rPr>
        <w:t>TERMINOLOGIAS E DEFINIÇÕES</w:t>
      </w:r>
      <w:bookmarkEnd w:id="2"/>
      <w:bookmarkEnd w:id="3"/>
    </w:p>
    <w:p w:rsidR="003121D7" w:rsidRPr="00EB3286" w:rsidRDefault="003121D7" w:rsidP="003121D7">
      <w:pPr>
        <w:rPr>
          <w:sz w:val="20"/>
          <w:szCs w:val="20"/>
        </w:rPr>
      </w:pPr>
    </w:p>
    <w:p w:rsidR="003121D7" w:rsidRPr="00EB3286" w:rsidRDefault="003121D7" w:rsidP="003121D7">
      <w:pPr>
        <w:rPr>
          <w:sz w:val="20"/>
          <w:szCs w:val="20"/>
        </w:rPr>
      </w:pPr>
      <w:r w:rsidRPr="00EB3286">
        <w:rPr>
          <w:sz w:val="20"/>
          <w:szCs w:val="20"/>
        </w:rPr>
        <w:t>Nestes Termos de Referência (TR) ou em quaisquer outros documentos relacionados com os serviços acima solicitados, os termos ou expressões têm o seguinte significado e/ou interpretação:</w:t>
      </w:r>
    </w:p>
    <w:p w:rsidR="003121D7" w:rsidRPr="00EB3286" w:rsidRDefault="003121D7" w:rsidP="003121D7">
      <w:pPr>
        <w:rPr>
          <w:sz w:val="20"/>
          <w:szCs w:val="20"/>
        </w:rPr>
      </w:pPr>
    </w:p>
    <w:p w:rsidR="003121D7" w:rsidRPr="00EB3286" w:rsidRDefault="003760B9" w:rsidP="003121D7">
      <w:pPr>
        <w:rPr>
          <w:sz w:val="20"/>
          <w:szCs w:val="20"/>
        </w:rPr>
      </w:pPr>
      <w:r>
        <w:rPr>
          <w:b/>
          <w:sz w:val="20"/>
          <w:szCs w:val="20"/>
        </w:rPr>
        <w:t>CODEVASF</w:t>
      </w:r>
      <w:r w:rsidR="003121D7" w:rsidRPr="00EB3286">
        <w:rPr>
          <w:sz w:val="20"/>
          <w:szCs w:val="20"/>
        </w:rPr>
        <w:t xml:space="preserve"> – Companhia de Desenvolvimento dos Vales do São Francisco e do Parnaíba – Empresa pública vinculada ao Ministério da Integração Nacional, com sede no Setor de Grandes Áreas Norte, Quadra 601 – Lote 1 – Brasília-DF.</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LICITANTE</w:t>
      </w:r>
      <w:r w:rsidRPr="00EB3286">
        <w:rPr>
          <w:sz w:val="20"/>
          <w:szCs w:val="20"/>
        </w:rPr>
        <w:t xml:space="preserve"> – Empresa habilitada para apresentar proposta.</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CONTRATO</w:t>
      </w:r>
      <w:r w:rsidRPr="00EB3286">
        <w:rPr>
          <w:sz w:val="20"/>
          <w:szCs w:val="20"/>
        </w:rPr>
        <w:t xml:space="preserve"> – Documento, subscrito pela </w:t>
      </w:r>
      <w:r w:rsidR="003760B9">
        <w:rPr>
          <w:sz w:val="20"/>
          <w:szCs w:val="20"/>
        </w:rPr>
        <w:t>CODEVASF</w:t>
      </w:r>
      <w:r w:rsidRPr="00EB3286">
        <w:rPr>
          <w:sz w:val="20"/>
          <w:szCs w:val="20"/>
        </w:rPr>
        <w:t xml:space="preserve"> e a licitante vencedora do certame, que define as obrigações e direitos de ambas com relação à execução dos serviços.</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CONTRATADA</w:t>
      </w:r>
      <w:r w:rsidRPr="00EB3286">
        <w:rPr>
          <w:sz w:val="20"/>
          <w:szCs w:val="20"/>
        </w:rPr>
        <w:t xml:space="preserve"> – Empresa licitante selecionada e contratada pela </w:t>
      </w:r>
      <w:r w:rsidR="003760B9">
        <w:rPr>
          <w:sz w:val="20"/>
          <w:szCs w:val="20"/>
        </w:rPr>
        <w:t>CODEVASF</w:t>
      </w:r>
      <w:r w:rsidRPr="00EB3286">
        <w:rPr>
          <w:sz w:val="20"/>
          <w:szCs w:val="20"/>
        </w:rPr>
        <w:t xml:space="preserve"> para a execução dos serviços.</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ESPECIFICAÇÃO TÉCNICA</w:t>
      </w:r>
      <w:r w:rsidRPr="00EB3286">
        <w:rPr>
          <w:sz w:val="20"/>
          <w:szCs w:val="20"/>
        </w:rPr>
        <w:t xml:space="preserve"> – Tipo de norma destinada a fixar as características dos serviços, condições ou requisitos exigíveis para matérias primas, produtos semifabricados, elementos de construção, materiais ou produtos industriais semifabricados. Conterá a definição do serviço, descrição do método construtivo, controle tecnológico e geométrico e norma de medição e pagamento.</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FISCALIZAÇÃO</w:t>
      </w:r>
      <w:r w:rsidRPr="00EB3286">
        <w:rPr>
          <w:sz w:val="20"/>
          <w:szCs w:val="20"/>
        </w:rPr>
        <w:t xml:space="preserve"> – Equipe da </w:t>
      </w:r>
      <w:r w:rsidR="003760B9">
        <w:rPr>
          <w:sz w:val="20"/>
          <w:szCs w:val="20"/>
        </w:rPr>
        <w:t>CODEVASF</w:t>
      </w:r>
      <w:r w:rsidRPr="00EB3286">
        <w:rPr>
          <w:sz w:val="20"/>
          <w:szCs w:val="20"/>
        </w:rPr>
        <w:t xml:space="preserve"> atuando sob a autoridade de um Coordenador, indicada para exercer em sua representação a fiscalização do contrato.</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DOCUMENTOS DE CONTRATO</w:t>
      </w:r>
      <w:r w:rsidRPr="00EB3286">
        <w:rPr>
          <w:sz w:val="20"/>
          <w:szCs w:val="20"/>
        </w:rPr>
        <w:t xml:space="preserve"> – Conjunto de todos os documentos que integram o contrato e regulam a execução dos serviços, compreendendo o Edital, Termos de Referência, especificações técnicas, desenhos e proposta financeira da executante, cronogramas e demais documentos complementares que se façam necessários à execução dos serviços.</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DOCUMENTOS COMPLEMENTARES ou SUPLEMENTARES</w:t>
      </w:r>
      <w:r w:rsidRPr="00EB3286">
        <w:rPr>
          <w:sz w:val="20"/>
          <w:szCs w:val="20"/>
        </w:rPr>
        <w:t xml:space="preserve"> – Documentos que, por força de condições técnicas imprevisíveis, se fizerem necessários para a complementação ou suplementação dos documentos emitidos nos Termos de Referência.</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PROJETO BÁSICO</w:t>
      </w:r>
      <w:r w:rsidRPr="00EB3286">
        <w:rPr>
          <w:sz w:val="20"/>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 conter os seguintes elementos:</w:t>
      </w:r>
    </w:p>
    <w:p w:rsidR="003121D7" w:rsidRPr="00EB3286" w:rsidRDefault="003121D7" w:rsidP="003121D7">
      <w:pPr>
        <w:rPr>
          <w:sz w:val="20"/>
          <w:szCs w:val="20"/>
        </w:rPr>
      </w:pPr>
    </w:p>
    <w:p w:rsidR="003121D7" w:rsidRPr="00E81829" w:rsidRDefault="003121D7" w:rsidP="003D5526">
      <w:pPr>
        <w:pStyle w:val="PargrafodaLista"/>
        <w:numPr>
          <w:ilvl w:val="0"/>
          <w:numId w:val="36"/>
        </w:numPr>
        <w:rPr>
          <w:sz w:val="20"/>
          <w:szCs w:val="20"/>
        </w:rPr>
      </w:pPr>
      <w:r w:rsidRPr="00E81829">
        <w:rPr>
          <w:sz w:val="20"/>
          <w:szCs w:val="20"/>
        </w:rPr>
        <w:t>desenvolvimento da solução escolhida de forma a fornecer visão global do empreendimento e identificar seus elementos constitutivos com clareza;</w:t>
      </w:r>
    </w:p>
    <w:p w:rsidR="003121D7" w:rsidRPr="00E81829" w:rsidRDefault="003121D7" w:rsidP="003D5526">
      <w:pPr>
        <w:pStyle w:val="PargrafodaLista"/>
        <w:numPr>
          <w:ilvl w:val="0"/>
          <w:numId w:val="36"/>
        </w:numPr>
        <w:rPr>
          <w:sz w:val="20"/>
          <w:szCs w:val="20"/>
        </w:rPr>
      </w:pPr>
      <w:r w:rsidRPr="00E81829">
        <w:rPr>
          <w:sz w:val="20"/>
          <w:szCs w:val="20"/>
        </w:rPr>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rsidR="003121D7" w:rsidRPr="00E81829" w:rsidRDefault="003121D7" w:rsidP="003D5526">
      <w:pPr>
        <w:pStyle w:val="PargrafodaLista"/>
        <w:numPr>
          <w:ilvl w:val="0"/>
          <w:numId w:val="36"/>
        </w:numPr>
        <w:rPr>
          <w:sz w:val="20"/>
          <w:szCs w:val="20"/>
        </w:rPr>
      </w:pPr>
      <w:r w:rsidRPr="00E81829">
        <w:rPr>
          <w:sz w:val="20"/>
          <w:szCs w:val="20"/>
        </w:rPr>
        <w:t>identificação dos tipos de serviços a executar e de materiais e equipamentos a incorporar à implantação do empreendimento, bem como especificações que assegurem os melhores resultados para o mesmo;</w:t>
      </w:r>
    </w:p>
    <w:p w:rsidR="003121D7" w:rsidRPr="00E81829" w:rsidRDefault="003121D7" w:rsidP="003D5526">
      <w:pPr>
        <w:pStyle w:val="PargrafodaLista"/>
        <w:numPr>
          <w:ilvl w:val="0"/>
          <w:numId w:val="36"/>
        </w:numPr>
        <w:rPr>
          <w:sz w:val="20"/>
          <w:szCs w:val="20"/>
        </w:rPr>
      </w:pPr>
      <w:r w:rsidRPr="00E81829">
        <w:rPr>
          <w:sz w:val="20"/>
          <w:szCs w:val="20"/>
        </w:rPr>
        <w:lastRenderedPageBreak/>
        <w:t>informações que possibilitem o estudo e a dedução de métodos construtivos, instalações provisórias e condições organizacionais para a implantação do empreendimento;</w:t>
      </w:r>
    </w:p>
    <w:p w:rsidR="003121D7" w:rsidRPr="00E81829" w:rsidRDefault="003121D7" w:rsidP="003D5526">
      <w:pPr>
        <w:pStyle w:val="PargrafodaLista"/>
        <w:numPr>
          <w:ilvl w:val="0"/>
          <w:numId w:val="36"/>
        </w:numPr>
        <w:rPr>
          <w:sz w:val="20"/>
          <w:szCs w:val="20"/>
        </w:rPr>
      </w:pPr>
      <w:r w:rsidRPr="00E81829">
        <w:rPr>
          <w:sz w:val="20"/>
          <w:szCs w:val="20"/>
        </w:rPr>
        <w:t>subsídios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rsidR="003121D7" w:rsidRPr="00E81829" w:rsidRDefault="003121D7" w:rsidP="003D5526">
      <w:pPr>
        <w:pStyle w:val="PargrafodaLista"/>
        <w:numPr>
          <w:ilvl w:val="0"/>
          <w:numId w:val="36"/>
        </w:numPr>
        <w:rPr>
          <w:sz w:val="20"/>
          <w:szCs w:val="20"/>
        </w:rPr>
      </w:pPr>
      <w:r w:rsidRPr="00E81829">
        <w:rPr>
          <w:sz w:val="20"/>
          <w:szCs w:val="20"/>
        </w:rPr>
        <w:t>orçamento detalhado do custo global da implantação do empreendimento, fundamentado em quantitativos de serviços e fornecimentos propriamente avaliados.</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PROJETO EXECUTIVO</w:t>
      </w:r>
      <w:r w:rsidRPr="00EB3286">
        <w:rPr>
          <w:sz w:val="20"/>
          <w:szCs w:val="20"/>
        </w:rPr>
        <w:t xml:space="preserve"> – Conjunto de elementos necessários e suficientes à execução completa dos sistemas de irrigação, de acordo com as normas técnicas pertinentes.</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PROPOSTA FINANCEIRA</w:t>
      </w:r>
      <w:r w:rsidRPr="00EB3286">
        <w:rPr>
          <w:sz w:val="20"/>
          <w:szCs w:val="20"/>
        </w:rPr>
        <w:t xml:space="preserve"> – Documento gerado pelo licitante que estabelece os valores unitário e global dos serviços e fornecimentos, apresentando todo o detalhamento dos custos e preços unitários propostos.</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PLANO DE TRABALHO</w:t>
      </w:r>
      <w:r w:rsidRPr="00EB3286">
        <w:rPr>
          <w:sz w:val="20"/>
          <w:szCs w:val="20"/>
        </w:rPr>
        <w:t xml:space="preserve"> – Documento que descreve a sequência de fases de uma tarefa ou a sequência de tarefas referentes a determinado serviço ou trabalho, indicando, inclusive, o tempo a ser gasto em cada uma.</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CANTEIRO DE OBRAS</w:t>
      </w:r>
      <w:r w:rsidRPr="00EB3286">
        <w:rPr>
          <w:sz w:val="20"/>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w:t>
      </w:r>
      <w:r w:rsidR="003760B9">
        <w:rPr>
          <w:sz w:val="20"/>
          <w:szCs w:val="20"/>
        </w:rPr>
        <w:t>CODEVASF</w:t>
      </w:r>
      <w:r w:rsidRPr="00EB3286">
        <w:rPr>
          <w:sz w:val="20"/>
          <w:szCs w:val="20"/>
        </w:rPr>
        <w:t>.</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OBRAS E SERVIÇOS</w:t>
      </w:r>
      <w:r w:rsidRPr="00EB3286">
        <w:rPr>
          <w:sz w:val="20"/>
          <w:szCs w:val="20"/>
        </w:rPr>
        <w:t xml:space="preserve"> – São todas as atividades relativas à execução das obras civis, de fabricação, de fornecimento, de instalação e montagem de equipamentos.</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COMO CONSTRUÍDO (AS BUILT)</w:t>
      </w:r>
      <w:r w:rsidRPr="00EB3286">
        <w:rPr>
          <w:sz w:val="20"/>
          <w:szCs w:val="20"/>
        </w:rPr>
        <w:t xml:space="preserve"> – É a definição qualitativa e quantitativa de todos os serviços executados, resultante do projeto executivo com as alterações e modificações havidas durante a execução da obra (desenhos, listas, planilhas, etc.).</w:t>
      </w:r>
    </w:p>
    <w:p w:rsidR="003121D7" w:rsidRPr="00EB3286" w:rsidRDefault="003121D7" w:rsidP="003121D7">
      <w:pPr>
        <w:rPr>
          <w:sz w:val="20"/>
          <w:szCs w:val="20"/>
        </w:rPr>
      </w:pPr>
    </w:p>
    <w:p w:rsidR="003121D7" w:rsidRPr="00EB3286" w:rsidRDefault="003121D7" w:rsidP="003121D7">
      <w:pPr>
        <w:rPr>
          <w:sz w:val="20"/>
          <w:szCs w:val="20"/>
        </w:rPr>
      </w:pPr>
      <w:r w:rsidRPr="00EB3286">
        <w:rPr>
          <w:b/>
          <w:sz w:val="20"/>
          <w:szCs w:val="20"/>
        </w:rPr>
        <w:t>REUNIÃO DE PARTIDA</w:t>
      </w:r>
      <w:r w:rsidRPr="00EB3286">
        <w:rPr>
          <w:sz w:val="20"/>
          <w:szCs w:val="20"/>
        </w:rPr>
        <w:t xml:space="preserve"> – Reunião com as partes envolvidas, contratada, </w:t>
      </w:r>
      <w:r w:rsidR="003760B9">
        <w:rPr>
          <w:sz w:val="20"/>
          <w:szCs w:val="20"/>
        </w:rPr>
        <w:t>CODEVASF</w:t>
      </w:r>
      <w:r w:rsidRPr="00EB3286">
        <w:rPr>
          <w:sz w:val="20"/>
          <w:szCs w:val="20"/>
        </w:rPr>
        <w:t xml:space="preserve"> e fornecedores, onde se define todos os detalhes do plano de trabalho e dá-se o “start up” da execução das obras.</w:t>
      </w:r>
    </w:p>
    <w:p w:rsidR="003121D7" w:rsidRPr="00EB3286" w:rsidRDefault="003121D7" w:rsidP="003121D7">
      <w:pPr>
        <w:rPr>
          <w:sz w:val="20"/>
          <w:szCs w:val="20"/>
        </w:rPr>
      </w:pPr>
    </w:p>
    <w:p w:rsidR="003121D7" w:rsidRPr="00EB3286" w:rsidRDefault="00E3534A" w:rsidP="003121D7">
      <w:pPr>
        <w:rPr>
          <w:sz w:val="20"/>
          <w:szCs w:val="20"/>
        </w:rPr>
      </w:pPr>
      <w:r w:rsidRPr="00EB3286">
        <w:rPr>
          <w:b/>
          <w:sz w:val="20"/>
          <w:szCs w:val="20"/>
        </w:rPr>
        <w:t>1</w:t>
      </w:r>
      <w:r w:rsidR="003121D7" w:rsidRPr="00EB3286">
        <w:rPr>
          <w:b/>
          <w:sz w:val="20"/>
          <w:szCs w:val="20"/>
        </w:rPr>
        <w:t>ª SUPERINTENDÊNCIA REGIONAL</w:t>
      </w:r>
      <w:r w:rsidR="003121D7" w:rsidRPr="00EB3286">
        <w:rPr>
          <w:sz w:val="20"/>
          <w:szCs w:val="20"/>
        </w:rPr>
        <w:t xml:space="preserve"> – Superintendência Regional da </w:t>
      </w:r>
      <w:r w:rsidR="003760B9">
        <w:rPr>
          <w:sz w:val="20"/>
          <w:szCs w:val="20"/>
        </w:rPr>
        <w:t>CODEVASF</w:t>
      </w:r>
      <w:r w:rsidR="003121D7" w:rsidRPr="00EB3286">
        <w:rPr>
          <w:sz w:val="20"/>
          <w:szCs w:val="20"/>
        </w:rPr>
        <w:t xml:space="preserve"> localizada no município de </w:t>
      </w:r>
      <w:r w:rsidRPr="00EB3286">
        <w:rPr>
          <w:sz w:val="20"/>
          <w:szCs w:val="20"/>
        </w:rPr>
        <w:t>Montes Claros/MG</w:t>
      </w:r>
      <w:r w:rsidR="003121D7" w:rsidRPr="00EB3286">
        <w:rPr>
          <w:sz w:val="20"/>
          <w:szCs w:val="20"/>
        </w:rPr>
        <w:t xml:space="preserve"> no seguinte endereço:</w:t>
      </w:r>
    </w:p>
    <w:p w:rsidR="00E3534A" w:rsidRPr="00EB3286" w:rsidRDefault="00E3534A" w:rsidP="00E81829">
      <w:pPr>
        <w:ind w:left="1134"/>
        <w:rPr>
          <w:sz w:val="20"/>
          <w:szCs w:val="20"/>
        </w:rPr>
      </w:pPr>
      <w:r w:rsidRPr="00EB3286">
        <w:rPr>
          <w:sz w:val="20"/>
          <w:szCs w:val="20"/>
        </w:rPr>
        <w:t>Av. Geraldo Athayde, nº 483 – Bairro São João</w:t>
      </w:r>
    </w:p>
    <w:p w:rsidR="00E3534A" w:rsidRPr="00EB3286" w:rsidRDefault="00E3534A" w:rsidP="00E81829">
      <w:pPr>
        <w:ind w:left="1134"/>
        <w:rPr>
          <w:sz w:val="20"/>
          <w:szCs w:val="20"/>
        </w:rPr>
      </w:pPr>
      <w:r w:rsidRPr="00EB3286">
        <w:rPr>
          <w:sz w:val="20"/>
          <w:szCs w:val="20"/>
        </w:rPr>
        <w:t>CEP: 39.400-292, Montes Claros – MG</w:t>
      </w:r>
    </w:p>
    <w:p w:rsidR="00E3534A" w:rsidRPr="00EB3286" w:rsidRDefault="00E3534A" w:rsidP="00E81829">
      <w:pPr>
        <w:ind w:left="1134"/>
        <w:rPr>
          <w:sz w:val="20"/>
          <w:szCs w:val="20"/>
        </w:rPr>
      </w:pPr>
      <w:r w:rsidRPr="00EB3286">
        <w:rPr>
          <w:sz w:val="20"/>
          <w:szCs w:val="20"/>
        </w:rPr>
        <w:t>Fone: (38) 2104-7865 / 7866 / 7869</w:t>
      </w:r>
    </w:p>
    <w:p w:rsidR="00E3534A" w:rsidRPr="00EB3286" w:rsidRDefault="00E3534A" w:rsidP="00E81829">
      <w:pPr>
        <w:ind w:left="1134"/>
        <w:rPr>
          <w:sz w:val="20"/>
          <w:szCs w:val="20"/>
        </w:rPr>
      </w:pPr>
      <w:r w:rsidRPr="00EB3286">
        <w:rPr>
          <w:sz w:val="20"/>
          <w:szCs w:val="20"/>
        </w:rPr>
        <w:t>Fax: (38) 2104-7868</w:t>
      </w:r>
    </w:p>
    <w:p w:rsidR="003121D7" w:rsidRPr="00EB3286" w:rsidRDefault="003121D7" w:rsidP="003121D7">
      <w:pPr>
        <w:rPr>
          <w:sz w:val="20"/>
          <w:szCs w:val="20"/>
        </w:rPr>
      </w:pPr>
    </w:p>
    <w:p w:rsidR="003121D7" w:rsidRPr="00EB3286" w:rsidRDefault="003121D7" w:rsidP="003121D7">
      <w:pPr>
        <w:pStyle w:val="Ttulo1"/>
        <w:rPr>
          <w:sz w:val="20"/>
          <w:szCs w:val="20"/>
        </w:rPr>
      </w:pPr>
      <w:bookmarkStart w:id="4" w:name="_Toc401910395"/>
      <w:bookmarkStart w:id="5" w:name="_Toc463597260"/>
      <w:r w:rsidRPr="00EB3286">
        <w:rPr>
          <w:sz w:val="20"/>
          <w:szCs w:val="20"/>
        </w:rPr>
        <w:t>DO FUNDAMENTO LEGAL, DA FORMA DE EXECUÇÃO DA LICITAÇÃO, DO MODO DA DISPUTA, DO REGIME DE CONTRATAÇÃO, ORÇAMENTO ESTIMADO E DO CRITÉRIO DE JULGAMENTO</w:t>
      </w:r>
      <w:bookmarkEnd w:id="4"/>
      <w:bookmarkEnd w:id="5"/>
    </w:p>
    <w:p w:rsidR="003121D7" w:rsidRPr="00EB3286" w:rsidRDefault="003121D7" w:rsidP="003121D7">
      <w:pPr>
        <w:rPr>
          <w:sz w:val="20"/>
          <w:szCs w:val="20"/>
        </w:rPr>
      </w:pPr>
    </w:p>
    <w:p w:rsidR="003121D7" w:rsidRPr="00EB3286" w:rsidRDefault="003121D7" w:rsidP="003121D7">
      <w:pPr>
        <w:pStyle w:val="Ttulo2"/>
        <w:rPr>
          <w:sz w:val="20"/>
          <w:szCs w:val="20"/>
        </w:rPr>
      </w:pPr>
      <w:r w:rsidRPr="00EB3286">
        <w:rPr>
          <w:sz w:val="20"/>
          <w:szCs w:val="20"/>
        </w:rPr>
        <w:t>A presente licitação reger-se-á pelo disposto nestes Termos de Referência – TR e seus anexos, pela Lei nº 12.462, de 05 de agosto de 2011, que versa sobre o Regime Diferenciado de Contratação – RDC, alterada pela Lei nº 12.980, de 28 de maio de 2014, regulamentada pelo Decreto nº 7.581, de 11 de outubro de 2011, alterado pelo Decreto nº 8.080, de 20 de agosto de 2013, tendo em vista que a obra em questão está incluída no Programa de Aceleração do Crescimento - PAC, e de acordo com as exigências e demais condições dos Termos de Referência e seus elementos técnicos constitutivos, expressas neste documento e em seus anexos.</w:t>
      </w:r>
    </w:p>
    <w:p w:rsidR="003121D7" w:rsidRPr="00EB3286" w:rsidRDefault="003121D7" w:rsidP="003121D7">
      <w:pPr>
        <w:rPr>
          <w:sz w:val="20"/>
          <w:szCs w:val="20"/>
        </w:rPr>
      </w:pPr>
    </w:p>
    <w:p w:rsidR="003121D7" w:rsidRPr="00EB3286" w:rsidRDefault="003121D7" w:rsidP="003121D7">
      <w:pPr>
        <w:pStyle w:val="Ttulo2"/>
        <w:rPr>
          <w:sz w:val="20"/>
          <w:szCs w:val="20"/>
        </w:rPr>
      </w:pPr>
      <w:r w:rsidRPr="00EB3286">
        <w:rPr>
          <w:sz w:val="20"/>
          <w:szCs w:val="20"/>
        </w:rPr>
        <w:t>Do modo de disputa, regime de execução, orçamento estimado e critério de julgamento:</w:t>
      </w:r>
    </w:p>
    <w:p w:rsidR="003121D7" w:rsidRPr="00EB3286" w:rsidRDefault="003121D7" w:rsidP="003121D7">
      <w:pPr>
        <w:rPr>
          <w:sz w:val="20"/>
          <w:szCs w:val="20"/>
        </w:rPr>
      </w:pPr>
    </w:p>
    <w:p w:rsidR="003121D7" w:rsidRPr="00EB3286" w:rsidRDefault="003121D7" w:rsidP="003121D7">
      <w:pPr>
        <w:pStyle w:val="Ttulo3"/>
        <w:rPr>
          <w:sz w:val="20"/>
          <w:szCs w:val="20"/>
        </w:rPr>
      </w:pPr>
      <w:r w:rsidRPr="00EB3286">
        <w:rPr>
          <w:sz w:val="20"/>
          <w:szCs w:val="20"/>
        </w:rPr>
        <w:t>Forma de Execução: RDC Eletrônico</w:t>
      </w:r>
      <w:r w:rsidR="00FF51E3">
        <w:rPr>
          <w:sz w:val="20"/>
          <w:szCs w:val="20"/>
        </w:rPr>
        <w:t>.</w:t>
      </w:r>
    </w:p>
    <w:p w:rsidR="003121D7" w:rsidRPr="00EB3286" w:rsidRDefault="003121D7" w:rsidP="003121D7">
      <w:pPr>
        <w:pStyle w:val="Ttulo3"/>
        <w:rPr>
          <w:sz w:val="20"/>
          <w:szCs w:val="20"/>
        </w:rPr>
      </w:pPr>
      <w:r w:rsidRPr="00EB3286">
        <w:rPr>
          <w:sz w:val="20"/>
          <w:szCs w:val="20"/>
        </w:rPr>
        <w:t>Modo de Disputa: Aberto</w:t>
      </w:r>
      <w:r w:rsidR="00FF51E3">
        <w:rPr>
          <w:sz w:val="20"/>
          <w:szCs w:val="20"/>
        </w:rPr>
        <w:t>.</w:t>
      </w:r>
    </w:p>
    <w:p w:rsidR="00E3534A" w:rsidRPr="00EB3286" w:rsidRDefault="003121D7" w:rsidP="003121D7">
      <w:pPr>
        <w:pStyle w:val="Ttulo3"/>
        <w:rPr>
          <w:sz w:val="20"/>
          <w:szCs w:val="20"/>
        </w:rPr>
      </w:pPr>
      <w:r w:rsidRPr="00EB3286">
        <w:rPr>
          <w:sz w:val="20"/>
          <w:szCs w:val="20"/>
        </w:rPr>
        <w:t xml:space="preserve">Regime de Execução: </w:t>
      </w:r>
      <w:r w:rsidR="00E3534A" w:rsidRPr="00EB3286">
        <w:rPr>
          <w:sz w:val="20"/>
          <w:szCs w:val="20"/>
        </w:rPr>
        <w:t>Empreitada por preço unitário</w:t>
      </w:r>
      <w:r w:rsidR="00FF51E3">
        <w:rPr>
          <w:sz w:val="20"/>
          <w:szCs w:val="20"/>
        </w:rPr>
        <w:t>.</w:t>
      </w:r>
    </w:p>
    <w:p w:rsidR="003121D7" w:rsidRPr="00EB3286" w:rsidRDefault="003121D7" w:rsidP="003121D7">
      <w:pPr>
        <w:pStyle w:val="Ttulo3"/>
        <w:rPr>
          <w:sz w:val="20"/>
          <w:szCs w:val="20"/>
        </w:rPr>
      </w:pPr>
      <w:r w:rsidRPr="00EB3286">
        <w:rPr>
          <w:sz w:val="20"/>
          <w:szCs w:val="20"/>
        </w:rPr>
        <w:lastRenderedPageBreak/>
        <w:t xml:space="preserve">Orçamento estimado: </w:t>
      </w:r>
      <w:r w:rsidR="00E3534A" w:rsidRPr="00EB3286">
        <w:rPr>
          <w:sz w:val="20"/>
          <w:szCs w:val="20"/>
        </w:rPr>
        <w:t>Não s</w:t>
      </w:r>
      <w:r w:rsidRPr="00EB3286">
        <w:rPr>
          <w:sz w:val="20"/>
          <w:szCs w:val="20"/>
        </w:rPr>
        <w:t>igiloso</w:t>
      </w:r>
      <w:r w:rsidR="00FF51E3">
        <w:rPr>
          <w:sz w:val="20"/>
          <w:szCs w:val="20"/>
        </w:rPr>
        <w:t>.</w:t>
      </w:r>
    </w:p>
    <w:p w:rsidR="00E3534A" w:rsidRPr="00EB3286" w:rsidRDefault="003121D7" w:rsidP="003121D7">
      <w:pPr>
        <w:pStyle w:val="Ttulo3"/>
        <w:rPr>
          <w:sz w:val="20"/>
          <w:szCs w:val="20"/>
        </w:rPr>
      </w:pPr>
      <w:r w:rsidRPr="00EB3286">
        <w:rPr>
          <w:sz w:val="20"/>
          <w:szCs w:val="20"/>
        </w:rPr>
        <w:t>Critério de Julgamento: M</w:t>
      </w:r>
      <w:r w:rsidR="00E3534A" w:rsidRPr="00EB3286">
        <w:rPr>
          <w:sz w:val="20"/>
          <w:szCs w:val="20"/>
        </w:rPr>
        <w:t>aior desconto.</w:t>
      </w:r>
    </w:p>
    <w:p w:rsidR="003121D7" w:rsidRPr="00EB3286" w:rsidRDefault="003121D7" w:rsidP="003121D7">
      <w:pPr>
        <w:rPr>
          <w:sz w:val="20"/>
          <w:szCs w:val="20"/>
        </w:rPr>
      </w:pPr>
    </w:p>
    <w:p w:rsidR="003121D7" w:rsidRPr="00EB3286" w:rsidRDefault="003121D7" w:rsidP="003121D7">
      <w:pPr>
        <w:pStyle w:val="Ttulo1"/>
        <w:rPr>
          <w:sz w:val="20"/>
          <w:szCs w:val="20"/>
        </w:rPr>
      </w:pPr>
      <w:bookmarkStart w:id="6" w:name="_Toc401910396"/>
      <w:bookmarkStart w:id="7" w:name="_Toc463597261"/>
      <w:r w:rsidRPr="00EB3286">
        <w:rPr>
          <w:sz w:val="20"/>
          <w:szCs w:val="20"/>
        </w:rPr>
        <w:t>JUSTIFICATIVAS</w:t>
      </w:r>
      <w:bookmarkEnd w:id="6"/>
      <w:bookmarkEnd w:id="7"/>
    </w:p>
    <w:p w:rsidR="003121D7" w:rsidRPr="00EB3286" w:rsidRDefault="003121D7" w:rsidP="003121D7">
      <w:pPr>
        <w:rPr>
          <w:sz w:val="20"/>
          <w:szCs w:val="20"/>
        </w:rPr>
      </w:pPr>
    </w:p>
    <w:p w:rsidR="003121D7" w:rsidRPr="00EB3286" w:rsidRDefault="003121D7" w:rsidP="003121D7">
      <w:pPr>
        <w:pStyle w:val="Ttulo2"/>
        <w:rPr>
          <w:sz w:val="20"/>
          <w:szCs w:val="20"/>
        </w:rPr>
      </w:pPr>
      <w:r w:rsidRPr="00EB3286">
        <w:rPr>
          <w:sz w:val="20"/>
          <w:szCs w:val="20"/>
        </w:rPr>
        <w:t>Da necessidade da contratação</w:t>
      </w:r>
    </w:p>
    <w:p w:rsidR="003121D7" w:rsidRPr="00EB3286" w:rsidRDefault="003121D7" w:rsidP="003121D7">
      <w:pPr>
        <w:rPr>
          <w:sz w:val="20"/>
          <w:szCs w:val="20"/>
        </w:rPr>
      </w:pPr>
    </w:p>
    <w:p w:rsidR="001D4FF2" w:rsidRPr="00EB3286" w:rsidRDefault="001D4FF2" w:rsidP="001D4FF2">
      <w:pPr>
        <w:rPr>
          <w:sz w:val="20"/>
          <w:szCs w:val="20"/>
        </w:rPr>
      </w:pPr>
      <w:r w:rsidRPr="00EB3286">
        <w:rPr>
          <w:sz w:val="20"/>
          <w:szCs w:val="20"/>
        </w:rPr>
        <w:t>O município de Bocaiúva, no estado de Minas Gerais, está incluído no PAC/MI/</w:t>
      </w:r>
      <w:r w:rsidR="003760B9">
        <w:rPr>
          <w:sz w:val="20"/>
          <w:szCs w:val="20"/>
        </w:rPr>
        <w:t>CODEVASF</w:t>
      </w:r>
      <w:r w:rsidRPr="00EB3286">
        <w:rPr>
          <w:sz w:val="20"/>
          <w:szCs w:val="20"/>
        </w:rPr>
        <w:t>/PRBHSF 2007-2010, para a implantação de sistemas de esgotamento sanitário, dada a inexistência de rede pública de obras e serviços.</w:t>
      </w:r>
    </w:p>
    <w:p w:rsidR="001D4FF2" w:rsidRPr="00EB3286" w:rsidRDefault="001D4FF2" w:rsidP="001D4FF2">
      <w:pPr>
        <w:rPr>
          <w:sz w:val="20"/>
          <w:szCs w:val="20"/>
        </w:rPr>
      </w:pPr>
    </w:p>
    <w:p w:rsidR="001D4FF2" w:rsidRPr="00EB3286" w:rsidRDefault="001D4FF2" w:rsidP="001D4FF2">
      <w:pPr>
        <w:rPr>
          <w:sz w:val="20"/>
          <w:szCs w:val="20"/>
        </w:rPr>
      </w:pPr>
      <w:r w:rsidRPr="00EB3286">
        <w:rPr>
          <w:sz w:val="20"/>
          <w:szCs w:val="20"/>
        </w:rPr>
        <w:t xml:space="preserve">A </w:t>
      </w:r>
      <w:r w:rsidR="003760B9">
        <w:rPr>
          <w:sz w:val="20"/>
          <w:szCs w:val="20"/>
        </w:rPr>
        <w:t>CODEVASF</w:t>
      </w:r>
      <w:r w:rsidRPr="00EB3286">
        <w:rPr>
          <w:sz w:val="20"/>
          <w:szCs w:val="20"/>
        </w:rPr>
        <w:t>, como executora das ações no Vale do São Francisco, providenciou a elaboração dos projetos básicos dos Sistemas de Esgotamento Sanitário (SES) e, após a aprovação dos mesmos, resta a execução das obras e serviços resultantes.</w:t>
      </w:r>
    </w:p>
    <w:p w:rsidR="001D4FF2" w:rsidRPr="00EB3286" w:rsidRDefault="001D4FF2" w:rsidP="001D4FF2">
      <w:pPr>
        <w:rPr>
          <w:sz w:val="20"/>
          <w:szCs w:val="20"/>
        </w:rPr>
      </w:pPr>
    </w:p>
    <w:p w:rsidR="001D4FF2" w:rsidRPr="00EB3286" w:rsidRDefault="001D4FF2" w:rsidP="001D4FF2">
      <w:pPr>
        <w:rPr>
          <w:sz w:val="20"/>
          <w:szCs w:val="20"/>
        </w:rPr>
      </w:pPr>
      <w:r w:rsidRPr="00EB3286">
        <w:rPr>
          <w:sz w:val="20"/>
          <w:szCs w:val="20"/>
        </w:rPr>
        <w:t xml:space="preserve">Neste cenário, a </w:t>
      </w:r>
      <w:r w:rsidR="003760B9">
        <w:rPr>
          <w:sz w:val="20"/>
          <w:szCs w:val="20"/>
        </w:rPr>
        <w:t>CODEVASF</w:t>
      </w:r>
      <w:r w:rsidRPr="00EB3286">
        <w:rPr>
          <w:sz w:val="20"/>
          <w:szCs w:val="20"/>
        </w:rPr>
        <w:t xml:space="preserve"> celebrou contratos visando a execução das obras e serviços de implantação do sistema de esgotamento sanitário da sede do referido município.</w:t>
      </w:r>
    </w:p>
    <w:p w:rsidR="001D4FF2" w:rsidRPr="00EB3286" w:rsidRDefault="001D4FF2" w:rsidP="001D4FF2">
      <w:pPr>
        <w:rPr>
          <w:sz w:val="20"/>
          <w:szCs w:val="20"/>
        </w:rPr>
      </w:pPr>
    </w:p>
    <w:p w:rsidR="001D4FF2" w:rsidRPr="00EB3286" w:rsidRDefault="001D4FF2" w:rsidP="001D4FF2">
      <w:pPr>
        <w:rPr>
          <w:sz w:val="20"/>
          <w:szCs w:val="20"/>
        </w:rPr>
      </w:pPr>
      <w:r w:rsidRPr="00EB3286">
        <w:rPr>
          <w:sz w:val="20"/>
          <w:szCs w:val="20"/>
        </w:rPr>
        <w:t xml:space="preserve">No período de 10/2009 a 07/2011, a </w:t>
      </w:r>
      <w:r w:rsidR="003760B9">
        <w:rPr>
          <w:sz w:val="20"/>
          <w:szCs w:val="20"/>
        </w:rPr>
        <w:t>CODEVASF</w:t>
      </w:r>
      <w:r w:rsidRPr="00EB3286">
        <w:rPr>
          <w:sz w:val="20"/>
          <w:szCs w:val="20"/>
        </w:rPr>
        <w:t xml:space="preserve"> celebrou o Contrato nº 0.00.09.0089/00, com a Construtora Lucaia Ltda, e no período de 07/2012 a 09/2012, foi celebrado o Contrato nº 0.028.00/2012, com a EMTEL - Empreendimentos, Tecnologia e Engenharia Ltda.</w:t>
      </w:r>
    </w:p>
    <w:p w:rsidR="001D4FF2" w:rsidRPr="00EB3286" w:rsidRDefault="001D4FF2" w:rsidP="001D4FF2">
      <w:pPr>
        <w:rPr>
          <w:sz w:val="20"/>
          <w:szCs w:val="20"/>
        </w:rPr>
      </w:pPr>
    </w:p>
    <w:p w:rsidR="001D4FF2" w:rsidRPr="00EB3286" w:rsidRDefault="001D4FF2" w:rsidP="001D4FF2">
      <w:pPr>
        <w:rPr>
          <w:sz w:val="20"/>
          <w:szCs w:val="20"/>
        </w:rPr>
      </w:pPr>
      <w:r w:rsidRPr="00EB3286">
        <w:rPr>
          <w:sz w:val="20"/>
          <w:szCs w:val="20"/>
        </w:rPr>
        <w:t xml:space="preserve">Infelizmente, por uma série de fatores alheios à vontade da </w:t>
      </w:r>
      <w:r w:rsidR="003760B9">
        <w:rPr>
          <w:sz w:val="20"/>
          <w:szCs w:val="20"/>
        </w:rPr>
        <w:t>CODEVASF</w:t>
      </w:r>
      <w:r w:rsidRPr="00EB3286">
        <w:rPr>
          <w:sz w:val="20"/>
          <w:szCs w:val="20"/>
        </w:rPr>
        <w:t>, em ambos os contratos, não foi possível a conclusão total do sistema de esgotamento sanitário da sede do município de Bocaiúva/MG.</w:t>
      </w:r>
    </w:p>
    <w:p w:rsidR="001D4FF2" w:rsidRPr="00EB3286" w:rsidRDefault="001D4FF2" w:rsidP="001D4FF2">
      <w:pPr>
        <w:rPr>
          <w:sz w:val="20"/>
          <w:szCs w:val="20"/>
        </w:rPr>
      </w:pPr>
    </w:p>
    <w:p w:rsidR="001D4FF2" w:rsidRPr="00EB3286" w:rsidRDefault="001D4FF2" w:rsidP="001D4FF2">
      <w:pPr>
        <w:rPr>
          <w:sz w:val="20"/>
          <w:szCs w:val="20"/>
        </w:rPr>
      </w:pPr>
      <w:r w:rsidRPr="00EB3286">
        <w:rPr>
          <w:sz w:val="20"/>
          <w:szCs w:val="20"/>
        </w:rPr>
        <w:t xml:space="preserve">Diante disso, a </w:t>
      </w:r>
      <w:r w:rsidR="003760B9">
        <w:rPr>
          <w:sz w:val="20"/>
          <w:szCs w:val="20"/>
        </w:rPr>
        <w:t>CODEVASF</w:t>
      </w:r>
      <w:r w:rsidRPr="00EB3286">
        <w:rPr>
          <w:sz w:val="20"/>
          <w:szCs w:val="20"/>
        </w:rPr>
        <w:t xml:space="preserve"> retoma o pleito, visando concluir a implantação do sistema de esgotamento sanitário da sede do município de Bocaiúva, no estado de Minas Gerais. O objetivo é aproveitar os serviços realizados nos contratos anteriores, reformando-os ou refazendo-os, quando for o caso, e executar os demais serviços necessários à implantação e operação do sistema de esgotamento.</w:t>
      </w:r>
    </w:p>
    <w:p w:rsidR="001D4FF2" w:rsidRPr="00EB3286" w:rsidRDefault="001D4FF2" w:rsidP="001D4FF2">
      <w:pPr>
        <w:rPr>
          <w:sz w:val="20"/>
          <w:szCs w:val="20"/>
        </w:rPr>
      </w:pPr>
    </w:p>
    <w:p w:rsidR="001D4FF2" w:rsidRPr="00EB3286" w:rsidRDefault="001D4FF2" w:rsidP="001D4FF2">
      <w:pPr>
        <w:rPr>
          <w:sz w:val="20"/>
          <w:szCs w:val="20"/>
        </w:rPr>
      </w:pPr>
      <w:r w:rsidRPr="00EB3286">
        <w:rPr>
          <w:sz w:val="20"/>
          <w:szCs w:val="20"/>
        </w:rPr>
        <w:t xml:space="preserve">Quanto à contratação de terceiros para execução dos serviços a serem licitados, cumpre informar que se trata da execução de serviços para os quais a </w:t>
      </w:r>
      <w:r w:rsidR="003760B9">
        <w:rPr>
          <w:sz w:val="20"/>
          <w:szCs w:val="20"/>
        </w:rPr>
        <w:t>CODEVASF</w:t>
      </w:r>
      <w:r w:rsidRPr="00EB3286">
        <w:rPr>
          <w:sz w:val="20"/>
          <w:szCs w:val="20"/>
        </w:rPr>
        <w:t xml:space="preserve"> não dispõe de suficiente quadro de profissionais para execução direta, sendo usual, a execução de forma indireta mediante contratação de empresa especializada.</w:t>
      </w:r>
    </w:p>
    <w:p w:rsidR="001D4FF2" w:rsidRPr="00EB3286" w:rsidRDefault="001D4FF2" w:rsidP="001D4FF2">
      <w:pPr>
        <w:rPr>
          <w:sz w:val="20"/>
          <w:szCs w:val="20"/>
        </w:rPr>
      </w:pPr>
    </w:p>
    <w:p w:rsidR="003121D7" w:rsidRPr="00EB3286" w:rsidRDefault="003121D7" w:rsidP="003121D7">
      <w:pPr>
        <w:pStyle w:val="Ttulo2"/>
        <w:rPr>
          <w:sz w:val="20"/>
          <w:szCs w:val="20"/>
        </w:rPr>
      </w:pPr>
      <w:r w:rsidRPr="00EB3286">
        <w:rPr>
          <w:sz w:val="20"/>
          <w:szCs w:val="20"/>
        </w:rPr>
        <w:t>Da adoção pelo uso do RDC Eletrônico</w:t>
      </w:r>
    </w:p>
    <w:p w:rsidR="003121D7" w:rsidRPr="00EB3286" w:rsidRDefault="003121D7" w:rsidP="003121D7">
      <w:pPr>
        <w:rPr>
          <w:sz w:val="20"/>
          <w:szCs w:val="20"/>
        </w:rPr>
      </w:pPr>
    </w:p>
    <w:p w:rsidR="003121D7" w:rsidRPr="00EB3286" w:rsidRDefault="003121D7" w:rsidP="003121D7">
      <w:pPr>
        <w:rPr>
          <w:sz w:val="20"/>
          <w:szCs w:val="20"/>
        </w:rPr>
      </w:pPr>
      <w:r w:rsidRPr="00EB3286">
        <w:rPr>
          <w:sz w:val="20"/>
          <w:szCs w:val="20"/>
        </w:rPr>
        <w:t>O empreendimento é integrante do Programa de Aceleração do Crescimento – PAC de onde se elenca que é prioridade de Governo. A situação social, representada pelos baixos níveis dos indicadores (IDH) exigem procedimentos mais céleres nos processos licitatórios e posteriormente na implantação das obras.</w:t>
      </w:r>
    </w:p>
    <w:p w:rsidR="003121D7" w:rsidRPr="00EB3286" w:rsidRDefault="003121D7" w:rsidP="003121D7">
      <w:pPr>
        <w:rPr>
          <w:sz w:val="20"/>
          <w:szCs w:val="20"/>
        </w:rPr>
      </w:pPr>
    </w:p>
    <w:p w:rsidR="003121D7" w:rsidRPr="00EB3286" w:rsidRDefault="003121D7" w:rsidP="003121D7">
      <w:pPr>
        <w:rPr>
          <w:sz w:val="20"/>
          <w:szCs w:val="20"/>
        </w:rPr>
      </w:pPr>
      <w:r w:rsidRPr="00EB3286">
        <w:rPr>
          <w:sz w:val="20"/>
          <w:szCs w:val="20"/>
        </w:rPr>
        <w:t>O Decreto que regulamenta o RDC estabelece as diretrizes a serem seguidas pela Administração Pública, a fim de que esta possa definir, de modo preciso e satisfatório, as condições da disputa e do contrato a ser executado.</w:t>
      </w:r>
    </w:p>
    <w:p w:rsidR="003121D7" w:rsidRPr="00EB3286" w:rsidRDefault="003121D7" w:rsidP="003121D7">
      <w:pPr>
        <w:rPr>
          <w:sz w:val="20"/>
          <w:szCs w:val="20"/>
        </w:rPr>
      </w:pPr>
    </w:p>
    <w:p w:rsidR="003121D7" w:rsidRPr="00EB3286" w:rsidRDefault="003121D7" w:rsidP="003121D7">
      <w:pPr>
        <w:rPr>
          <w:sz w:val="20"/>
          <w:szCs w:val="20"/>
        </w:rPr>
      </w:pPr>
      <w:r w:rsidRPr="00EB3286">
        <w:rPr>
          <w:sz w:val="20"/>
          <w:szCs w:val="20"/>
        </w:rPr>
        <w:t>Em conformidade com o art. 1º - § 1º da Lei nº 12.462/11, o RDC tem por objetivos:</w:t>
      </w:r>
    </w:p>
    <w:p w:rsidR="003121D7" w:rsidRPr="00EB3286" w:rsidRDefault="003121D7" w:rsidP="003121D7">
      <w:pPr>
        <w:rPr>
          <w:sz w:val="20"/>
          <w:szCs w:val="20"/>
        </w:rPr>
      </w:pPr>
    </w:p>
    <w:p w:rsidR="003121D7" w:rsidRPr="00EB3286" w:rsidRDefault="003121D7" w:rsidP="003D5526">
      <w:pPr>
        <w:pStyle w:val="PargrafodaLista"/>
        <w:numPr>
          <w:ilvl w:val="0"/>
          <w:numId w:val="2"/>
        </w:numPr>
        <w:rPr>
          <w:sz w:val="20"/>
          <w:szCs w:val="20"/>
        </w:rPr>
      </w:pPr>
      <w:r w:rsidRPr="00EB3286">
        <w:rPr>
          <w:sz w:val="20"/>
          <w:szCs w:val="20"/>
        </w:rPr>
        <w:t>ampliar a eficiência nas contratações públicas e a competitividade entre os licitantes;</w:t>
      </w:r>
    </w:p>
    <w:p w:rsidR="003121D7" w:rsidRPr="00EB3286" w:rsidRDefault="003121D7" w:rsidP="003D5526">
      <w:pPr>
        <w:pStyle w:val="PargrafodaLista"/>
        <w:numPr>
          <w:ilvl w:val="0"/>
          <w:numId w:val="2"/>
        </w:numPr>
        <w:rPr>
          <w:sz w:val="20"/>
          <w:szCs w:val="20"/>
        </w:rPr>
      </w:pPr>
      <w:r w:rsidRPr="00EB3286">
        <w:rPr>
          <w:sz w:val="20"/>
          <w:szCs w:val="20"/>
        </w:rPr>
        <w:t>promover a troca de experiências e tecnologias em busca da melhor relação entre custos e benefícios para o setor público;</w:t>
      </w:r>
    </w:p>
    <w:p w:rsidR="003121D7" w:rsidRPr="00EB3286" w:rsidRDefault="003121D7" w:rsidP="003D5526">
      <w:pPr>
        <w:pStyle w:val="PargrafodaLista"/>
        <w:numPr>
          <w:ilvl w:val="0"/>
          <w:numId w:val="2"/>
        </w:numPr>
        <w:rPr>
          <w:sz w:val="20"/>
          <w:szCs w:val="20"/>
        </w:rPr>
      </w:pPr>
      <w:r w:rsidRPr="00EB3286">
        <w:rPr>
          <w:sz w:val="20"/>
          <w:szCs w:val="20"/>
        </w:rPr>
        <w:t>incentivar a inovação tecnológica; e</w:t>
      </w:r>
    </w:p>
    <w:p w:rsidR="003121D7" w:rsidRPr="00EB3286" w:rsidRDefault="003121D7" w:rsidP="003D5526">
      <w:pPr>
        <w:pStyle w:val="PargrafodaLista"/>
        <w:numPr>
          <w:ilvl w:val="0"/>
          <w:numId w:val="2"/>
        </w:numPr>
        <w:rPr>
          <w:sz w:val="20"/>
          <w:szCs w:val="20"/>
        </w:rPr>
      </w:pPr>
      <w:r w:rsidRPr="00EB3286">
        <w:rPr>
          <w:sz w:val="20"/>
          <w:szCs w:val="20"/>
        </w:rPr>
        <w:t>assegurar tratamento isonômico entre os licitantes e a seleção da proposta mais vantajosa para a administração pública.</w:t>
      </w:r>
    </w:p>
    <w:p w:rsidR="003121D7" w:rsidRPr="00EB3286" w:rsidRDefault="003121D7" w:rsidP="003121D7">
      <w:pPr>
        <w:rPr>
          <w:sz w:val="20"/>
          <w:szCs w:val="20"/>
        </w:rPr>
      </w:pPr>
    </w:p>
    <w:p w:rsidR="003121D7" w:rsidRPr="00EB3286" w:rsidRDefault="003121D7" w:rsidP="003121D7">
      <w:pPr>
        <w:pStyle w:val="Ttulo2"/>
        <w:rPr>
          <w:sz w:val="20"/>
          <w:szCs w:val="20"/>
        </w:rPr>
      </w:pPr>
      <w:r w:rsidRPr="00EB3286">
        <w:rPr>
          <w:sz w:val="20"/>
          <w:szCs w:val="20"/>
        </w:rPr>
        <w:t xml:space="preserve">Da opção pela </w:t>
      </w:r>
      <w:r w:rsidR="001D4FF2" w:rsidRPr="00EB3286">
        <w:rPr>
          <w:sz w:val="20"/>
          <w:szCs w:val="20"/>
        </w:rPr>
        <w:t>empreitada por preço unitário</w:t>
      </w:r>
    </w:p>
    <w:p w:rsidR="003121D7" w:rsidRPr="00EB3286" w:rsidRDefault="003121D7" w:rsidP="003121D7">
      <w:pPr>
        <w:rPr>
          <w:sz w:val="20"/>
          <w:szCs w:val="20"/>
        </w:rPr>
      </w:pPr>
    </w:p>
    <w:p w:rsidR="004A5EC9" w:rsidRDefault="004A5EC9" w:rsidP="003121D7">
      <w:pPr>
        <w:rPr>
          <w:sz w:val="20"/>
          <w:szCs w:val="20"/>
        </w:rPr>
      </w:pPr>
      <w:r w:rsidRPr="004A5EC9">
        <w:rPr>
          <w:sz w:val="20"/>
          <w:szCs w:val="20"/>
        </w:rPr>
        <w:lastRenderedPageBreak/>
        <w:t xml:space="preserve">A justificativa da escolha da contratação por regime de preços unitários é o fato da Planilha </w:t>
      </w:r>
      <w:r w:rsidRPr="003D4EF3">
        <w:rPr>
          <w:sz w:val="20"/>
          <w:szCs w:val="20"/>
        </w:rPr>
        <w:t>Orçamentária Detalhada (</w:t>
      </w:r>
      <w:r w:rsidR="003D4EF3" w:rsidRPr="003D4EF3">
        <w:rPr>
          <w:sz w:val="20"/>
          <w:szCs w:val="20"/>
        </w:rPr>
        <w:fldChar w:fldCharType="begin"/>
      </w:r>
      <w:r w:rsidR="003D4EF3" w:rsidRPr="003D4EF3">
        <w:rPr>
          <w:sz w:val="20"/>
          <w:szCs w:val="20"/>
        </w:rPr>
        <w:instrText xml:space="preserve"> REF _Ref463540015 \h </w:instrText>
      </w:r>
      <w:r w:rsidR="003D4EF3">
        <w:rPr>
          <w:sz w:val="20"/>
          <w:szCs w:val="20"/>
        </w:rPr>
        <w:instrText xml:space="preserve"> \* MERGEFORMAT </w:instrText>
      </w:r>
      <w:r w:rsidR="003D4EF3" w:rsidRPr="003D4EF3">
        <w:rPr>
          <w:sz w:val="20"/>
          <w:szCs w:val="20"/>
        </w:rPr>
      </w:r>
      <w:r w:rsidR="003D4EF3" w:rsidRPr="003D4EF3">
        <w:rPr>
          <w:sz w:val="20"/>
          <w:szCs w:val="20"/>
        </w:rPr>
        <w:fldChar w:fldCharType="separate"/>
      </w:r>
      <w:r w:rsidR="001D5433" w:rsidRPr="001D5433">
        <w:rPr>
          <w:sz w:val="20"/>
          <w:szCs w:val="20"/>
        </w:rPr>
        <w:t xml:space="preserve">ANEXO </w:t>
      </w:r>
      <w:r w:rsidR="001D5433" w:rsidRPr="001D5433">
        <w:rPr>
          <w:noProof/>
          <w:sz w:val="20"/>
          <w:szCs w:val="20"/>
        </w:rPr>
        <w:t>VIII</w:t>
      </w:r>
      <w:r w:rsidR="003D4EF3" w:rsidRPr="003D4EF3">
        <w:rPr>
          <w:sz w:val="20"/>
          <w:szCs w:val="20"/>
        </w:rPr>
        <w:fldChar w:fldCharType="end"/>
      </w:r>
      <w:r>
        <w:rPr>
          <w:sz w:val="20"/>
          <w:szCs w:val="20"/>
        </w:rPr>
        <w:t>)</w:t>
      </w:r>
      <w:r w:rsidRPr="004A5EC9">
        <w:rPr>
          <w:sz w:val="20"/>
          <w:szCs w:val="20"/>
        </w:rPr>
        <w:t xml:space="preserve"> conter os descritivos dos serviços e materiais e seus respectivos quantitativos, divididos em etapas da obra e por sistemas, contendo item a item, os serviços e materiais necessários para execução completa do empreendimento. Desta forma, as quantidades medidas serão as efetivamente executadas. Havendo excesso nas quantidades contratadas os valores não serão efetivamente pagos. Sendo assim, a licitante ira apresentar a mesma planilha proposta pela C</w:t>
      </w:r>
      <w:r w:rsidR="008B419F">
        <w:rPr>
          <w:sz w:val="20"/>
          <w:szCs w:val="20"/>
        </w:rPr>
        <w:t>ODEVASF</w:t>
      </w:r>
      <w:r w:rsidRPr="004A5EC9">
        <w:rPr>
          <w:sz w:val="20"/>
          <w:szCs w:val="20"/>
        </w:rPr>
        <w:t>, com os descritivos dos serviços e materiais e seus respectivos quantitativos unitários, por etapa de obra e por sistemas, o que irá facilitar a analise dos julgadores das propostas e o gestor contratual ao realizar os eventos de pagamento.</w:t>
      </w:r>
    </w:p>
    <w:p w:rsidR="004A5EC9" w:rsidRDefault="004A5EC9" w:rsidP="003121D7">
      <w:pPr>
        <w:rPr>
          <w:sz w:val="20"/>
          <w:szCs w:val="20"/>
        </w:rPr>
      </w:pPr>
    </w:p>
    <w:p w:rsidR="00BC6551" w:rsidRPr="00EB3286" w:rsidRDefault="00BC6551" w:rsidP="00BC6551">
      <w:pPr>
        <w:pStyle w:val="Ttulo2"/>
        <w:rPr>
          <w:sz w:val="20"/>
          <w:szCs w:val="20"/>
        </w:rPr>
      </w:pPr>
      <w:r w:rsidRPr="00EB3286">
        <w:rPr>
          <w:sz w:val="20"/>
          <w:szCs w:val="20"/>
        </w:rPr>
        <w:t xml:space="preserve">Da opção pelo orçamento estimado </w:t>
      </w:r>
      <w:r w:rsidR="001D4FF2" w:rsidRPr="00EB3286">
        <w:rPr>
          <w:sz w:val="20"/>
          <w:szCs w:val="20"/>
        </w:rPr>
        <w:t xml:space="preserve">não </w:t>
      </w:r>
      <w:r w:rsidRPr="00EB3286">
        <w:rPr>
          <w:sz w:val="20"/>
          <w:szCs w:val="20"/>
        </w:rPr>
        <w:t>ser sigiloso</w:t>
      </w:r>
    </w:p>
    <w:p w:rsidR="00BC6551" w:rsidRPr="00EB3286" w:rsidRDefault="00BC6551" w:rsidP="00BC6551">
      <w:pPr>
        <w:rPr>
          <w:sz w:val="20"/>
          <w:szCs w:val="20"/>
        </w:rPr>
      </w:pPr>
    </w:p>
    <w:p w:rsidR="00E23D12" w:rsidRPr="00EB3286" w:rsidRDefault="001D4FF2" w:rsidP="001D4FF2">
      <w:pPr>
        <w:rPr>
          <w:sz w:val="20"/>
          <w:szCs w:val="20"/>
        </w:rPr>
      </w:pPr>
      <w:r w:rsidRPr="00EB3286">
        <w:rPr>
          <w:sz w:val="20"/>
          <w:szCs w:val="20"/>
        </w:rPr>
        <w:t xml:space="preserve">Como o critério de julgamento adotado será o de maior desconto, conforme a Lei nº </w:t>
      </w:r>
      <w:r w:rsidR="00E23D12" w:rsidRPr="00EB3286">
        <w:rPr>
          <w:sz w:val="20"/>
          <w:szCs w:val="20"/>
        </w:rPr>
        <w:t>12.462, de 04/08/2011, em seu Art. 6º, § 1º, o orçamento</w:t>
      </w:r>
      <w:r w:rsidRPr="00EB3286">
        <w:rPr>
          <w:sz w:val="20"/>
          <w:szCs w:val="20"/>
        </w:rPr>
        <w:t xml:space="preserve"> previamente estimado para a contratação constará do instrumento convocatório</w:t>
      </w:r>
      <w:r w:rsidR="00E23D12" w:rsidRPr="00EB3286">
        <w:rPr>
          <w:sz w:val="20"/>
          <w:szCs w:val="20"/>
        </w:rPr>
        <w:t>.</w:t>
      </w:r>
    </w:p>
    <w:p w:rsidR="00E23D12" w:rsidRPr="00EB3286" w:rsidRDefault="00E23D12" w:rsidP="001D4FF2">
      <w:pPr>
        <w:rPr>
          <w:sz w:val="20"/>
          <w:szCs w:val="20"/>
        </w:rPr>
      </w:pPr>
    </w:p>
    <w:p w:rsidR="001D4FF2" w:rsidRPr="00EB3286" w:rsidRDefault="00B0523E" w:rsidP="00B0523E">
      <w:pPr>
        <w:pStyle w:val="Ttulo2"/>
        <w:rPr>
          <w:sz w:val="20"/>
          <w:szCs w:val="20"/>
        </w:rPr>
      </w:pPr>
      <w:r w:rsidRPr="00EB3286">
        <w:rPr>
          <w:sz w:val="20"/>
          <w:szCs w:val="20"/>
        </w:rPr>
        <w:t>Da opção pel</w:t>
      </w:r>
      <w:r w:rsidR="0032131E" w:rsidRPr="00EB3286">
        <w:rPr>
          <w:sz w:val="20"/>
          <w:szCs w:val="20"/>
        </w:rPr>
        <w:t xml:space="preserve">o critério de julgamento ser </w:t>
      </w:r>
      <w:r w:rsidR="001D4FF2" w:rsidRPr="00EB3286">
        <w:rPr>
          <w:sz w:val="20"/>
          <w:szCs w:val="20"/>
        </w:rPr>
        <w:t>maior desconto</w:t>
      </w:r>
    </w:p>
    <w:p w:rsidR="00B0523E" w:rsidRPr="00EB3286" w:rsidRDefault="00B0523E" w:rsidP="00B0523E">
      <w:pPr>
        <w:rPr>
          <w:sz w:val="20"/>
          <w:szCs w:val="20"/>
        </w:rPr>
      </w:pPr>
    </w:p>
    <w:p w:rsidR="00E23D12" w:rsidRPr="00EB3286" w:rsidRDefault="00BC6551" w:rsidP="00B0523E">
      <w:pPr>
        <w:rPr>
          <w:sz w:val="20"/>
          <w:szCs w:val="20"/>
        </w:rPr>
      </w:pPr>
      <w:r w:rsidRPr="00EB3286">
        <w:rPr>
          <w:sz w:val="20"/>
          <w:szCs w:val="20"/>
        </w:rPr>
        <w:t xml:space="preserve">Tendo em vista </w:t>
      </w:r>
      <w:r w:rsidR="0032131E" w:rsidRPr="00EB3286">
        <w:rPr>
          <w:sz w:val="20"/>
          <w:szCs w:val="20"/>
        </w:rPr>
        <w:t xml:space="preserve">que os métodos construtivos e tecnologias aplicadas neste tipo de empreendimento são de total conhecimento das empresas do ramo, optou-se pelo critério de julgamento </w:t>
      </w:r>
      <w:r w:rsidR="00E23D12" w:rsidRPr="00EB3286">
        <w:rPr>
          <w:sz w:val="20"/>
          <w:szCs w:val="20"/>
        </w:rPr>
        <w:t>maior desconto.</w:t>
      </w:r>
    </w:p>
    <w:p w:rsidR="00192141" w:rsidRPr="00EB3286" w:rsidRDefault="00192141" w:rsidP="00A47E64">
      <w:pPr>
        <w:rPr>
          <w:sz w:val="20"/>
          <w:szCs w:val="20"/>
        </w:rPr>
      </w:pPr>
    </w:p>
    <w:p w:rsidR="00AA176C" w:rsidRPr="00EB3286" w:rsidRDefault="00794BD2" w:rsidP="00AA176C">
      <w:pPr>
        <w:pStyle w:val="Ttulo1"/>
        <w:rPr>
          <w:sz w:val="20"/>
          <w:szCs w:val="20"/>
        </w:rPr>
      </w:pPr>
      <w:bookmarkStart w:id="8" w:name="_Toc463597262"/>
      <w:r w:rsidRPr="00EB3286">
        <w:rPr>
          <w:sz w:val="20"/>
          <w:szCs w:val="20"/>
        </w:rPr>
        <w:t>OBJETO DA CONTRATAÇÃO</w:t>
      </w:r>
      <w:bookmarkEnd w:id="8"/>
    </w:p>
    <w:p w:rsidR="00794BD2" w:rsidRPr="00EB3286" w:rsidRDefault="00794BD2" w:rsidP="00AA176C">
      <w:pPr>
        <w:rPr>
          <w:sz w:val="20"/>
          <w:szCs w:val="20"/>
        </w:rPr>
      </w:pPr>
    </w:p>
    <w:p w:rsidR="00E23D12" w:rsidRPr="00EB3286" w:rsidRDefault="00E23D12" w:rsidP="00E23D12">
      <w:pPr>
        <w:pStyle w:val="Ttulo2"/>
        <w:rPr>
          <w:sz w:val="20"/>
          <w:szCs w:val="20"/>
        </w:rPr>
      </w:pPr>
      <w:r w:rsidRPr="00EB3286">
        <w:rPr>
          <w:sz w:val="20"/>
          <w:szCs w:val="20"/>
        </w:rPr>
        <w:t>O objetivo destes Termos de Referência é o estabelecimento de normas, critérios, condições contratuais principais e o fornecimento de todas as informações que permitam a elaboração de edital, apresentação de propostas e, posteriormente, a celebração de contrato para execução dos serviços de conclusão do sistema de esgotamento sanitário na sede do município de Bocaiúva, no estado de Minas Gerais.</w:t>
      </w:r>
    </w:p>
    <w:p w:rsidR="006523AC" w:rsidRPr="00EB3286" w:rsidRDefault="006523AC" w:rsidP="00AA176C">
      <w:pPr>
        <w:rPr>
          <w:sz w:val="20"/>
          <w:szCs w:val="20"/>
        </w:rPr>
      </w:pPr>
    </w:p>
    <w:p w:rsidR="00EF4FC5" w:rsidRPr="00EB3286" w:rsidRDefault="00EF4FC5" w:rsidP="00497531">
      <w:pPr>
        <w:ind w:left="851"/>
        <w:rPr>
          <w:b/>
          <w:sz w:val="20"/>
          <w:szCs w:val="20"/>
          <w:u w:val="single"/>
        </w:rPr>
      </w:pPr>
      <w:r w:rsidRPr="00EB3286">
        <w:rPr>
          <w:b/>
          <w:sz w:val="20"/>
          <w:szCs w:val="20"/>
          <w:u w:val="single"/>
        </w:rPr>
        <w:t xml:space="preserve">Lote </w:t>
      </w:r>
      <w:r w:rsidR="00383FB7" w:rsidRPr="00EB3286">
        <w:rPr>
          <w:b/>
          <w:sz w:val="20"/>
          <w:szCs w:val="20"/>
          <w:u w:val="single"/>
        </w:rPr>
        <w:t>único</w:t>
      </w:r>
    </w:p>
    <w:p w:rsidR="00383FB7" w:rsidRPr="00EB3286" w:rsidRDefault="00EF4FC5" w:rsidP="00497531">
      <w:pPr>
        <w:ind w:left="851"/>
        <w:rPr>
          <w:sz w:val="20"/>
          <w:szCs w:val="20"/>
        </w:rPr>
      </w:pPr>
      <w:r w:rsidRPr="00EB3286">
        <w:rPr>
          <w:sz w:val="20"/>
          <w:szCs w:val="20"/>
        </w:rPr>
        <w:t xml:space="preserve">Município: </w:t>
      </w:r>
      <w:r w:rsidR="00E23D12" w:rsidRPr="00EB3286">
        <w:rPr>
          <w:sz w:val="20"/>
          <w:szCs w:val="20"/>
        </w:rPr>
        <w:t>Bocaiúva/MG.</w:t>
      </w:r>
    </w:p>
    <w:p w:rsidR="00EF4FC5" w:rsidRPr="00EB3286" w:rsidRDefault="00E23D12" w:rsidP="00497531">
      <w:pPr>
        <w:ind w:left="851"/>
        <w:rPr>
          <w:sz w:val="20"/>
          <w:szCs w:val="20"/>
        </w:rPr>
      </w:pPr>
      <w:r w:rsidRPr="00EB3286">
        <w:rPr>
          <w:sz w:val="20"/>
          <w:szCs w:val="20"/>
        </w:rPr>
        <w:t>Local de execução do objeto: Sede do município.</w:t>
      </w:r>
    </w:p>
    <w:p w:rsidR="00EF4FC5" w:rsidRPr="00EB3286" w:rsidRDefault="00EF4FC5" w:rsidP="00497531">
      <w:pPr>
        <w:ind w:left="851"/>
        <w:rPr>
          <w:sz w:val="20"/>
          <w:szCs w:val="20"/>
        </w:rPr>
      </w:pPr>
      <w:r w:rsidRPr="00EB3286">
        <w:rPr>
          <w:sz w:val="20"/>
          <w:szCs w:val="20"/>
        </w:rPr>
        <w:t>População estimada:</w:t>
      </w:r>
      <w:r w:rsidR="007D5D6F" w:rsidRPr="00EB3286">
        <w:rPr>
          <w:sz w:val="20"/>
          <w:szCs w:val="20"/>
        </w:rPr>
        <w:t xml:space="preserve"> </w:t>
      </w:r>
      <w:r w:rsidR="00DD5253" w:rsidRPr="00EB3286">
        <w:rPr>
          <w:sz w:val="20"/>
          <w:szCs w:val="20"/>
        </w:rPr>
        <w:t>34.000</w:t>
      </w:r>
      <w:r w:rsidR="007D5D6F" w:rsidRPr="00EB3286">
        <w:rPr>
          <w:sz w:val="20"/>
          <w:szCs w:val="20"/>
        </w:rPr>
        <w:t xml:space="preserve"> habitantes</w:t>
      </w:r>
      <w:r w:rsidR="00DD5253" w:rsidRPr="00EB3286">
        <w:rPr>
          <w:sz w:val="20"/>
          <w:szCs w:val="20"/>
        </w:rPr>
        <w:t xml:space="preserve"> (IBGE 2009).</w:t>
      </w:r>
    </w:p>
    <w:p w:rsidR="00EF4FC5" w:rsidRPr="00EB3286" w:rsidRDefault="00EF4FC5" w:rsidP="00EF4FC5">
      <w:pPr>
        <w:rPr>
          <w:sz w:val="20"/>
          <w:szCs w:val="20"/>
        </w:rPr>
      </w:pPr>
    </w:p>
    <w:p w:rsidR="00424D67" w:rsidRPr="00EB3286" w:rsidRDefault="00724CB0" w:rsidP="00DC05AC">
      <w:pPr>
        <w:pStyle w:val="Ttulo2"/>
        <w:rPr>
          <w:sz w:val="20"/>
          <w:szCs w:val="20"/>
        </w:rPr>
      </w:pPr>
      <w:r w:rsidRPr="00EB3286">
        <w:rPr>
          <w:sz w:val="20"/>
          <w:szCs w:val="20"/>
        </w:rPr>
        <w:t>Justificativa de loteamento</w:t>
      </w:r>
      <w:r w:rsidR="00DC05AC" w:rsidRPr="00EB3286">
        <w:rPr>
          <w:sz w:val="20"/>
          <w:szCs w:val="20"/>
        </w:rPr>
        <w:t xml:space="preserve"> – </w:t>
      </w:r>
      <w:r w:rsidR="00424D67" w:rsidRPr="00EB3286">
        <w:rPr>
          <w:sz w:val="20"/>
          <w:szCs w:val="20"/>
        </w:rPr>
        <w:t>Não se aplica.</w:t>
      </w:r>
    </w:p>
    <w:p w:rsidR="00724CB0" w:rsidRPr="00EB3286" w:rsidRDefault="00724CB0" w:rsidP="00AA176C">
      <w:pPr>
        <w:rPr>
          <w:sz w:val="20"/>
          <w:szCs w:val="20"/>
        </w:rPr>
      </w:pPr>
    </w:p>
    <w:p w:rsidR="00402B32" w:rsidRDefault="008263D0" w:rsidP="008D7DEB">
      <w:pPr>
        <w:pStyle w:val="Ttulo2"/>
        <w:rPr>
          <w:sz w:val="20"/>
          <w:szCs w:val="20"/>
        </w:rPr>
      </w:pPr>
      <w:r w:rsidRPr="00EB3286">
        <w:rPr>
          <w:sz w:val="20"/>
          <w:szCs w:val="20"/>
        </w:rPr>
        <w:t>As obras/serviços e fornecimentos, objeto desta licitação, encontram</w:t>
      </w:r>
      <w:r w:rsidR="00E13CBE" w:rsidRPr="00EB3286">
        <w:rPr>
          <w:sz w:val="20"/>
          <w:szCs w:val="20"/>
        </w:rPr>
        <w:t>-se</w:t>
      </w:r>
      <w:r w:rsidRPr="00EB3286">
        <w:rPr>
          <w:sz w:val="20"/>
          <w:szCs w:val="20"/>
        </w:rPr>
        <w:t xml:space="preserve"> descritos e </w:t>
      </w:r>
      <w:r w:rsidRPr="003D4EF3">
        <w:rPr>
          <w:sz w:val="20"/>
          <w:szCs w:val="20"/>
        </w:rPr>
        <w:t xml:space="preserve">caracterizados </w:t>
      </w:r>
      <w:r w:rsidR="00574244" w:rsidRPr="003D4EF3">
        <w:rPr>
          <w:sz w:val="20"/>
          <w:szCs w:val="20"/>
        </w:rPr>
        <w:t xml:space="preserve">no </w:t>
      </w:r>
      <w:r w:rsidR="00DD5253" w:rsidRPr="003D4EF3">
        <w:rPr>
          <w:sz w:val="20"/>
          <w:szCs w:val="20"/>
        </w:rPr>
        <w:t>projeto básico</w:t>
      </w:r>
      <w:r w:rsidR="00574244" w:rsidRPr="003D4EF3">
        <w:rPr>
          <w:sz w:val="20"/>
          <w:szCs w:val="20"/>
        </w:rPr>
        <w:t xml:space="preserve"> (</w:t>
      </w:r>
      <w:r w:rsidR="003D4EF3" w:rsidRPr="003D4EF3">
        <w:rPr>
          <w:sz w:val="20"/>
          <w:szCs w:val="20"/>
        </w:rPr>
        <w:fldChar w:fldCharType="begin"/>
      </w:r>
      <w:r w:rsidR="003D4EF3" w:rsidRPr="003D4EF3">
        <w:rPr>
          <w:sz w:val="20"/>
          <w:szCs w:val="20"/>
        </w:rPr>
        <w:instrText xml:space="preserve"> REF _Ref463540067 \h </w:instrText>
      </w:r>
      <w:r w:rsidR="003D4EF3">
        <w:rPr>
          <w:sz w:val="20"/>
          <w:szCs w:val="20"/>
        </w:rPr>
        <w:instrText xml:space="preserve"> \* MERGEFORMAT </w:instrText>
      </w:r>
      <w:r w:rsidR="003D4EF3" w:rsidRPr="003D4EF3">
        <w:rPr>
          <w:sz w:val="20"/>
          <w:szCs w:val="20"/>
        </w:rPr>
      </w:r>
      <w:r w:rsidR="003D4EF3" w:rsidRPr="003D4EF3">
        <w:rPr>
          <w:sz w:val="20"/>
          <w:szCs w:val="20"/>
        </w:rPr>
        <w:fldChar w:fldCharType="separate"/>
      </w:r>
      <w:r w:rsidR="001D5433" w:rsidRPr="001D5433">
        <w:rPr>
          <w:sz w:val="20"/>
          <w:szCs w:val="20"/>
        </w:rPr>
        <w:t xml:space="preserve">ANEXO </w:t>
      </w:r>
      <w:r w:rsidR="001D5433" w:rsidRPr="001D5433">
        <w:rPr>
          <w:noProof/>
          <w:sz w:val="20"/>
          <w:szCs w:val="20"/>
        </w:rPr>
        <w:t>V</w:t>
      </w:r>
      <w:r w:rsidR="003D4EF3" w:rsidRPr="003D4EF3">
        <w:rPr>
          <w:sz w:val="20"/>
          <w:szCs w:val="20"/>
        </w:rPr>
        <w:fldChar w:fldCharType="end"/>
      </w:r>
      <w:r w:rsidR="00736950">
        <w:rPr>
          <w:sz w:val="20"/>
          <w:szCs w:val="20"/>
        </w:rPr>
        <w:t xml:space="preserve">), </w:t>
      </w:r>
      <w:r w:rsidR="00402B32">
        <w:rPr>
          <w:sz w:val="20"/>
          <w:szCs w:val="20"/>
        </w:rPr>
        <w:t>parte integrante deste TR.</w:t>
      </w:r>
    </w:p>
    <w:p w:rsidR="00192141" w:rsidRPr="00EB3286" w:rsidRDefault="00192141" w:rsidP="008263D0">
      <w:pPr>
        <w:rPr>
          <w:sz w:val="20"/>
          <w:szCs w:val="20"/>
        </w:rPr>
      </w:pPr>
    </w:p>
    <w:p w:rsidR="00F03901" w:rsidRPr="00EB3286" w:rsidRDefault="00F03901" w:rsidP="00F03901">
      <w:pPr>
        <w:pStyle w:val="Ttulo1"/>
        <w:rPr>
          <w:sz w:val="20"/>
          <w:szCs w:val="20"/>
        </w:rPr>
      </w:pPr>
      <w:bookmarkStart w:id="9" w:name="_Toc463597263"/>
      <w:r w:rsidRPr="00EB3286">
        <w:rPr>
          <w:sz w:val="20"/>
          <w:szCs w:val="20"/>
        </w:rPr>
        <w:t>LOCALIZAÇÃO DO</w:t>
      </w:r>
      <w:r w:rsidR="00FD52E4" w:rsidRPr="00EB3286">
        <w:rPr>
          <w:sz w:val="20"/>
          <w:szCs w:val="20"/>
        </w:rPr>
        <w:t xml:space="preserve"> OBJETO</w:t>
      </w:r>
      <w:bookmarkEnd w:id="9"/>
    </w:p>
    <w:p w:rsidR="00F03901" w:rsidRPr="00EB3286" w:rsidRDefault="00F03901" w:rsidP="00F03901">
      <w:pPr>
        <w:rPr>
          <w:sz w:val="20"/>
          <w:szCs w:val="20"/>
        </w:rPr>
      </w:pPr>
    </w:p>
    <w:p w:rsidR="008D6F71" w:rsidRPr="00EB3286" w:rsidRDefault="00424D67" w:rsidP="00E21866">
      <w:pPr>
        <w:jc w:val="center"/>
        <w:rPr>
          <w:sz w:val="20"/>
          <w:szCs w:val="20"/>
        </w:rPr>
      </w:pPr>
      <w:r w:rsidRPr="00EB3286">
        <w:rPr>
          <w:noProof/>
          <w:sz w:val="20"/>
          <w:szCs w:val="20"/>
          <w:lang w:eastAsia="pt-BR"/>
        </w:rPr>
        <w:drawing>
          <wp:inline distT="0" distB="0" distL="0" distR="0" wp14:anchorId="3648A0F7" wp14:editId="1B54018B">
            <wp:extent cx="3689898" cy="2141812"/>
            <wp:effectExtent l="19050" t="19050" r="25400" b="1143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pu.bmp"/>
                    <pic:cNvPicPr/>
                  </pic:nvPicPr>
                  <pic:blipFill>
                    <a:blip r:embed="rId8">
                      <a:extLst>
                        <a:ext uri="{28A0092B-C50C-407E-A947-70E740481C1C}">
                          <a14:useLocalDpi xmlns:a14="http://schemas.microsoft.com/office/drawing/2010/main" val="0"/>
                        </a:ext>
                      </a:extLst>
                    </a:blip>
                    <a:stretch>
                      <a:fillRect/>
                    </a:stretch>
                  </pic:blipFill>
                  <pic:spPr>
                    <a:xfrm>
                      <a:off x="0" y="0"/>
                      <a:ext cx="3689898" cy="2141812"/>
                    </a:xfrm>
                    <a:prstGeom prst="rect">
                      <a:avLst/>
                    </a:prstGeom>
                    <a:ln>
                      <a:solidFill>
                        <a:schemeClr val="tx1"/>
                      </a:solidFill>
                    </a:ln>
                  </pic:spPr>
                </pic:pic>
              </a:graphicData>
            </a:graphic>
          </wp:inline>
        </w:drawing>
      </w:r>
    </w:p>
    <w:p w:rsidR="008D6F71" w:rsidRPr="00EB3286" w:rsidRDefault="00E21866" w:rsidP="008D6F71">
      <w:pPr>
        <w:jc w:val="center"/>
        <w:rPr>
          <w:sz w:val="20"/>
          <w:szCs w:val="20"/>
        </w:rPr>
      </w:pPr>
      <w:r w:rsidRPr="00EB3286">
        <w:rPr>
          <w:sz w:val="20"/>
          <w:szCs w:val="20"/>
        </w:rPr>
        <w:t>Localização do município (</w:t>
      </w:r>
      <w:r w:rsidR="008D6F71" w:rsidRPr="00EB3286">
        <w:rPr>
          <w:sz w:val="20"/>
          <w:szCs w:val="20"/>
        </w:rPr>
        <w:t xml:space="preserve">Mapa extraído do Google </w:t>
      </w:r>
      <w:r w:rsidR="00485079" w:rsidRPr="00EB3286">
        <w:rPr>
          <w:sz w:val="20"/>
          <w:szCs w:val="20"/>
        </w:rPr>
        <w:t>Maps – 01/2016</w:t>
      </w:r>
      <w:r w:rsidRPr="00EB3286">
        <w:rPr>
          <w:sz w:val="20"/>
          <w:szCs w:val="20"/>
        </w:rPr>
        <w:t>)</w:t>
      </w:r>
    </w:p>
    <w:p w:rsidR="008D6F71" w:rsidRPr="00EB3286" w:rsidRDefault="008D6F71" w:rsidP="00F03901">
      <w:pPr>
        <w:rPr>
          <w:sz w:val="20"/>
          <w:szCs w:val="20"/>
        </w:rPr>
      </w:pPr>
    </w:p>
    <w:p w:rsidR="00D26E94" w:rsidRPr="00EB3286" w:rsidRDefault="00D26E94" w:rsidP="00497531">
      <w:pPr>
        <w:ind w:left="851"/>
        <w:rPr>
          <w:b/>
          <w:sz w:val="20"/>
          <w:szCs w:val="20"/>
          <w:u w:val="single"/>
        </w:rPr>
      </w:pPr>
      <w:r w:rsidRPr="00EB3286">
        <w:rPr>
          <w:b/>
          <w:sz w:val="20"/>
          <w:szCs w:val="20"/>
          <w:u w:val="single"/>
        </w:rPr>
        <w:t xml:space="preserve">Lote </w:t>
      </w:r>
      <w:r w:rsidR="00424D67" w:rsidRPr="00EB3286">
        <w:rPr>
          <w:b/>
          <w:sz w:val="20"/>
          <w:szCs w:val="20"/>
          <w:u w:val="single"/>
        </w:rPr>
        <w:t>único</w:t>
      </w:r>
    </w:p>
    <w:p w:rsidR="00424D67" w:rsidRPr="00EB3286" w:rsidRDefault="00D26E94" w:rsidP="00497531">
      <w:pPr>
        <w:ind w:left="851"/>
        <w:rPr>
          <w:sz w:val="20"/>
          <w:szCs w:val="20"/>
        </w:rPr>
      </w:pPr>
      <w:r w:rsidRPr="00EB3286">
        <w:rPr>
          <w:sz w:val="20"/>
          <w:szCs w:val="20"/>
        </w:rPr>
        <w:t xml:space="preserve">Município: </w:t>
      </w:r>
      <w:r w:rsidR="00485079" w:rsidRPr="00EB3286">
        <w:rPr>
          <w:sz w:val="20"/>
          <w:szCs w:val="20"/>
        </w:rPr>
        <w:t>Bocaiúva/MG.</w:t>
      </w:r>
    </w:p>
    <w:p w:rsidR="00424D67" w:rsidRPr="00EB3286" w:rsidRDefault="00D26E94" w:rsidP="00497531">
      <w:pPr>
        <w:ind w:left="851"/>
        <w:rPr>
          <w:sz w:val="20"/>
          <w:szCs w:val="20"/>
        </w:rPr>
      </w:pPr>
      <w:r w:rsidRPr="00EB3286">
        <w:rPr>
          <w:sz w:val="20"/>
          <w:szCs w:val="20"/>
        </w:rPr>
        <w:lastRenderedPageBreak/>
        <w:t xml:space="preserve">Localizado </w:t>
      </w:r>
      <w:r w:rsidR="00173987" w:rsidRPr="00EB3286">
        <w:rPr>
          <w:sz w:val="20"/>
          <w:szCs w:val="20"/>
        </w:rPr>
        <w:t>a</w:t>
      </w:r>
      <w:r w:rsidRPr="00EB3286">
        <w:rPr>
          <w:sz w:val="20"/>
          <w:szCs w:val="20"/>
        </w:rPr>
        <w:t xml:space="preserve"> </w:t>
      </w:r>
      <w:r w:rsidR="00485079" w:rsidRPr="00EB3286">
        <w:rPr>
          <w:sz w:val="20"/>
          <w:szCs w:val="20"/>
        </w:rPr>
        <w:t>47,2</w:t>
      </w:r>
      <w:r w:rsidRPr="00EB3286">
        <w:rPr>
          <w:sz w:val="20"/>
          <w:szCs w:val="20"/>
        </w:rPr>
        <w:t xml:space="preserve"> km do município de </w:t>
      </w:r>
      <w:r w:rsidR="00485079" w:rsidRPr="00EB3286">
        <w:rPr>
          <w:sz w:val="20"/>
          <w:szCs w:val="20"/>
        </w:rPr>
        <w:t>Montes Claros/MG</w:t>
      </w:r>
      <w:r w:rsidR="009C386B" w:rsidRPr="00EB3286">
        <w:rPr>
          <w:sz w:val="20"/>
          <w:szCs w:val="20"/>
        </w:rPr>
        <w:t xml:space="preserve"> e a </w:t>
      </w:r>
      <w:r w:rsidR="00485079" w:rsidRPr="00EB3286">
        <w:rPr>
          <w:sz w:val="20"/>
          <w:szCs w:val="20"/>
        </w:rPr>
        <w:t>378</w:t>
      </w:r>
      <w:r w:rsidR="009C386B" w:rsidRPr="00EB3286">
        <w:rPr>
          <w:sz w:val="20"/>
          <w:szCs w:val="20"/>
        </w:rPr>
        <w:t xml:space="preserve"> km do município de </w:t>
      </w:r>
      <w:r w:rsidR="00485079" w:rsidRPr="00EB3286">
        <w:rPr>
          <w:sz w:val="20"/>
          <w:szCs w:val="20"/>
        </w:rPr>
        <w:t>Belo Horizonte</w:t>
      </w:r>
      <w:r w:rsidR="009C386B" w:rsidRPr="00EB3286">
        <w:rPr>
          <w:sz w:val="20"/>
          <w:szCs w:val="20"/>
        </w:rPr>
        <w:t>/</w:t>
      </w:r>
      <w:r w:rsidR="00485079" w:rsidRPr="00EB3286">
        <w:rPr>
          <w:sz w:val="20"/>
          <w:szCs w:val="20"/>
        </w:rPr>
        <w:t>MG.</w:t>
      </w:r>
    </w:p>
    <w:p w:rsidR="009C386B" w:rsidRPr="00EB3286" w:rsidRDefault="00D26E94" w:rsidP="00497531">
      <w:pPr>
        <w:ind w:left="851"/>
        <w:rPr>
          <w:sz w:val="20"/>
          <w:szCs w:val="20"/>
        </w:rPr>
      </w:pPr>
      <w:r w:rsidRPr="00EB3286">
        <w:rPr>
          <w:sz w:val="20"/>
          <w:szCs w:val="20"/>
        </w:rPr>
        <w:t xml:space="preserve">Acesso: </w:t>
      </w:r>
      <w:r w:rsidR="00485079" w:rsidRPr="00EB3286">
        <w:rPr>
          <w:sz w:val="20"/>
          <w:szCs w:val="20"/>
        </w:rPr>
        <w:t>BR-135</w:t>
      </w:r>
      <w:r w:rsidR="009C386B" w:rsidRPr="00EB3286">
        <w:rPr>
          <w:sz w:val="20"/>
          <w:szCs w:val="20"/>
        </w:rPr>
        <w:t>.</w:t>
      </w:r>
    </w:p>
    <w:p w:rsidR="00D26E94" w:rsidRPr="00EB3286" w:rsidRDefault="00D26E94" w:rsidP="00D26E94">
      <w:pPr>
        <w:rPr>
          <w:sz w:val="20"/>
          <w:szCs w:val="20"/>
        </w:rPr>
      </w:pPr>
    </w:p>
    <w:p w:rsidR="009D47C3" w:rsidRPr="00EB3286" w:rsidRDefault="009D47C3" w:rsidP="009D47C3">
      <w:pPr>
        <w:pStyle w:val="Ttulo1"/>
        <w:rPr>
          <w:sz w:val="20"/>
          <w:szCs w:val="20"/>
        </w:rPr>
      </w:pPr>
      <w:bookmarkStart w:id="10" w:name="_Toc463597264"/>
      <w:r w:rsidRPr="00EB3286">
        <w:rPr>
          <w:sz w:val="20"/>
          <w:szCs w:val="20"/>
        </w:rPr>
        <w:t>DESCRIÇÃO DOS SERVIÇOS</w:t>
      </w:r>
      <w:bookmarkEnd w:id="10"/>
    </w:p>
    <w:p w:rsidR="009D47C3" w:rsidRPr="00EB3286" w:rsidRDefault="009D47C3" w:rsidP="009D47C3">
      <w:pPr>
        <w:rPr>
          <w:sz w:val="20"/>
          <w:szCs w:val="20"/>
        </w:rPr>
      </w:pPr>
    </w:p>
    <w:p w:rsidR="00485079" w:rsidRPr="00EB3286" w:rsidRDefault="00485079" w:rsidP="00485079">
      <w:pPr>
        <w:pStyle w:val="Ttulo2"/>
        <w:rPr>
          <w:sz w:val="20"/>
          <w:szCs w:val="20"/>
        </w:rPr>
      </w:pPr>
      <w:r w:rsidRPr="00EB3286">
        <w:rPr>
          <w:sz w:val="20"/>
          <w:szCs w:val="20"/>
        </w:rPr>
        <w:t xml:space="preserve">Os serviços serão desenvolvidos de acordo com as normas, projetos, especificações de serviços estabelecidos pela </w:t>
      </w:r>
      <w:r w:rsidR="003760B9">
        <w:rPr>
          <w:sz w:val="20"/>
          <w:szCs w:val="20"/>
        </w:rPr>
        <w:t>CODEVASF</w:t>
      </w:r>
      <w:r w:rsidRPr="00EB3286">
        <w:rPr>
          <w:sz w:val="20"/>
          <w:szCs w:val="20"/>
        </w:rPr>
        <w:t xml:space="preserve"> e pela ABNT – Associação Brasileira de Normas Técnicas.</w:t>
      </w:r>
    </w:p>
    <w:p w:rsidR="009D47C3" w:rsidRPr="00EB3286" w:rsidRDefault="009D47C3" w:rsidP="009D47C3">
      <w:pPr>
        <w:rPr>
          <w:sz w:val="20"/>
          <w:szCs w:val="20"/>
        </w:rPr>
      </w:pPr>
    </w:p>
    <w:p w:rsidR="00485079" w:rsidRPr="00EB3286" w:rsidRDefault="00485079" w:rsidP="003D5526">
      <w:pPr>
        <w:pStyle w:val="PargrafodaLista"/>
        <w:numPr>
          <w:ilvl w:val="0"/>
          <w:numId w:val="9"/>
        </w:numPr>
        <w:rPr>
          <w:sz w:val="20"/>
          <w:szCs w:val="20"/>
        </w:rPr>
      </w:pPr>
      <w:r w:rsidRPr="00EB3286">
        <w:rPr>
          <w:sz w:val="20"/>
          <w:szCs w:val="20"/>
        </w:rPr>
        <w:t>Mobilização e desmobilização;</w:t>
      </w:r>
    </w:p>
    <w:p w:rsidR="00485079" w:rsidRPr="00EB3286" w:rsidRDefault="00485079" w:rsidP="003D5526">
      <w:pPr>
        <w:pStyle w:val="PargrafodaLista"/>
        <w:numPr>
          <w:ilvl w:val="0"/>
          <w:numId w:val="9"/>
        </w:numPr>
        <w:rPr>
          <w:sz w:val="20"/>
          <w:szCs w:val="20"/>
        </w:rPr>
      </w:pPr>
      <w:r w:rsidRPr="00EB3286">
        <w:rPr>
          <w:sz w:val="20"/>
          <w:szCs w:val="20"/>
        </w:rPr>
        <w:t>Administração local e manutenção de canteiro de obras;</w:t>
      </w:r>
    </w:p>
    <w:p w:rsidR="00485079" w:rsidRPr="00EB3286" w:rsidRDefault="00485079" w:rsidP="003D5526">
      <w:pPr>
        <w:pStyle w:val="PargrafodaLista"/>
        <w:numPr>
          <w:ilvl w:val="0"/>
          <w:numId w:val="9"/>
        </w:numPr>
        <w:rPr>
          <w:sz w:val="20"/>
          <w:szCs w:val="20"/>
        </w:rPr>
      </w:pPr>
      <w:r w:rsidRPr="00EB3286">
        <w:rPr>
          <w:sz w:val="20"/>
          <w:szCs w:val="20"/>
        </w:rPr>
        <w:t>Rede coletora;</w:t>
      </w:r>
    </w:p>
    <w:p w:rsidR="00485079" w:rsidRPr="00EB3286" w:rsidRDefault="00485079" w:rsidP="003D5526">
      <w:pPr>
        <w:pStyle w:val="PargrafodaLista"/>
        <w:numPr>
          <w:ilvl w:val="0"/>
          <w:numId w:val="9"/>
        </w:numPr>
        <w:rPr>
          <w:sz w:val="20"/>
          <w:szCs w:val="20"/>
        </w:rPr>
      </w:pPr>
      <w:r w:rsidRPr="00EB3286">
        <w:rPr>
          <w:sz w:val="20"/>
          <w:szCs w:val="20"/>
        </w:rPr>
        <w:t>Linha de recalque;</w:t>
      </w:r>
    </w:p>
    <w:p w:rsidR="00485079" w:rsidRPr="00EB3286" w:rsidRDefault="00485079" w:rsidP="003D5526">
      <w:pPr>
        <w:pStyle w:val="PargrafodaLista"/>
        <w:numPr>
          <w:ilvl w:val="0"/>
          <w:numId w:val="9"/>
        </w:numPr>
        <w:rPr>
          <w:sz w:val="20"/>
          <w:szCs w:val="20"/>
        </w:rPr>
      </w:pPr>
      <w:r w:rsidRPr="00EB3286">
        <w:rPr>
          <w:sz w:val="20"/>
          <w:szCs w:val="20"/>
        </w:rPr>
        <w:t>Emissário;</w:t>
      </w:r>
    </w:p>
    <w:p w:rsidR="00485079" w:rsidRPr="00EB3286" w:rsidRDefault="00485079" w:rsidP="003D5526">
      <w:pPr>
        <w:pStyle w:val="PargrafodaLista"/>
        <w:numPr>
          <w:ilvl w:val="0"/>
          <w:numId w:val="9"/>
        </w:numPr>
        <w:rPr>
          <w:sz w:val="20"/>
          <w:szCs w:val="20"/>
        </w:rPr>
      </w:pPr>
      <w:r w:rsidRPr="00EB3286">
        <w:rPr>
          <w:sz w:val="20"/>
          <w:szCs w:val="20"/>
        </w:rPr>
        <w:t>Ligações prediais;</w:t>
      </w:r>
    </w:p>
    <w:p w:rsidR="00485079" w:rsidRPr="00EB3286" w:rsidRDefault="00485079" w:rsidP="003D5526">
      <w:pPr>
        <w:pStyle w:val="PargrafodaLista"/>
        <w:numPr>
          <w:ilvl w:val="0"/>
          <w:numId w:val="9"/>
        </w:numPr>
        <w:rPr>
          <w:sz w:val="20"/>
          <w:szCs w:val="20"/>
        </w:rPr>
      </w:pPr>
      <w:r w:rsidRPr="00EB3286">
        <w:rPr>
          <w:sz w:val="20"/>
          <w:szCs w:val="20"/>
        </w:rPr>
        <w:t>Estação elevatória de esgoto;</w:t>
      </w:r>
    </w:p>
    <w:p w:rsidR="00485079" w:rsidRPr="00EB3286" w:rsidRDefault="00485079" w:rsidP="003D5526">
      <w:pPr>
        <w:pStyle w:val="PargrafodaLista"/>
        <w:numPr>
          <w:ilvl w:val="0"/>
          <w:numId w:val="9"/>
        </w:numPr>
        <w:rPr>
          <w:sz w:val="20"/>
          <w:szCs w:val="20"/>
        </w:rPr>
      </w:pPr>
      <w:r w:rsidRPr="00EB3286">
        <w:rPr>
          <w:sz w:val="20"/>
          <w:szCs w:val="20"/>
        </w:rPr>
        <w:t>Estação de tratamento de esgoto – ETE;</w:t>
      </w:r>
    </w:p>
    <w:p w:rsidR="00485079" w:rsidRPr="00EB3286" w:rsidRDefault="00485079" w:rsidP="003D5526">
      <w:pPr>
        <w:pStyle w:val="PargrafodaLista"/>
        <w:numPr>
          <w:ilvl w:val="0"/>
          <w:numId w:val="9"/>
        </w:numPr>
        <w:rPr>
          <w:sz w:val="20"/>
          <w:szCs w:val="20"/>
        </w:rPr>
      </w:pPr>
      <w:r w:rsidRPr="00EB3286">
        <w:rPr>
          <w:sz w:val="20"/>
          <w:szCs w:val="20"/>
        </w:rPr>
        <w:t>Detalhamentos construtivos;</w:t>
      </w:r>
    </w:p>
    <w:p w:rsidR="00485079" w:rsidRPr="00EB3286" w:rsidRDefault="00485079" w:rsidP="003D5526">
      <w:pPr>
        <w:pStyle w:val="PargrafodaLista"/>
        <w:numPr>
          <w:ilvl w:val="0"/>
          <w:numId w:val="9"/>
        </w:numPr>
        <w:rPr>
          <w:sz w:val="20"/>
          <w:szCs w:val="20"/>
        </w:rPr>
      </w:pPr>
      <w:r w:rsidRPr="00EB3286">
        <w:rPr>
          <w:sz w:val="20"/>
          <w:szCs w:val="20"/>
        </w:rPr>
        <w:t>Fornecimentos.</w:t>
      </w:r>
    </w:p>
    <w:p w:rsidR="009D47C3" w:rsidRPr="00EB3286" w:rsidRDefault="009D47C3" w:rsidP="009D47C3">
      <w:pPr>
        <w:rPr>
          <w:sz w:val="20"/>
          <w:szCs w:val="20"/>
        </w:rPr>
      </w:pPr>
    </w:p>
    <w:p w:rsidR="004E2FB4" w:rsidRDefault="00485079" w:rsidP="00485079">
      <w:pPr>
        <w:pStyle w:val="Ttulo2"/>
        <w:rPr>
          <w:sz w:val="20"/>
          <w:szCs w:val="20"/>
        </w:rPr>
      </w:pPr>
      <w:r w:rsidRPr="00EB3286">
        <w:rPr>
          <w:sz w:val="20"/>
          <w:szCs w:val="20"/>
        </w:rPr>
        <w:t xml:space="preserve">A descrição detalhada, quantitativos dos materiais, obras e serviços, objeto destes Termos de Referência constam das Especificações Técnicas, Desenhos e Planilha de Orçamentação de Obras, </w:t>
      </w:r>
      <w:r w:rsidRPr="003D4EF3">
        <w:rPr>
          <w:sz w:val="20"/>
          <w:szCs w:val="20"/>
        </w:rPr>
        <w:t>presentes no</w:t>
      </w:r>
      <w:r w:rsidR="00A305C9" w:rsidRPr="003D4EF3">
        <w:rPr>
          <w:sz w:val="20"/>
          <w:szCs w:val="20"/>
        </w:rPr>
        <w:t xml:space="preserve">s </w:t>
      </w:r>
      <w:r w:rsidR="003D4EF3" w:rsidRPr="003D4EF3">
        <w:rPr>
          <w:sz w:val="20"/>
          <w:szCs w:val="20"/>
        </w:rPr>
        <w:fldChar w:fldCharType="begin"/>
      </w:r>
      <w:r w:rsidR="003D4EF3" w:rsidRPr="003D4EF3">
        <w:rPr>
          <w:sz w:val="20"/>
          <w:szCs w:val="20"/>
        </w:rPr>
        <w:instrText xml:space="preserve"> REF _Ref463540067 \h </w:instrText>
      </w:r>
      <w:r w:rsidR="003D4EF3">
        <w:rPr>
          <w:sz w:val="20"/>
          <w:szCs w:val="20"/>
        </w:rPr>
        <w:instrText xml:space="preserve"> \* MERGEFORMAT </w:instrText>
      </w:r>
      <w:r w:rsidR="003D4EF3" w:rsidRPr="003D4EF3">
        <w:rPr>
          <w:sz w:val="20"/>
          <w:szCs w:val="20"/>
        </w:rPr>
      </w:r>
      <w:r w:rsidR="003D4EF3" w:rsidRPr="003D4EF3">
        <w:rPr>
          <w:sz w:val="20"/>
          <w:szCs w:val="20"/>
        </w:rPr>
        <w:fldChar w:fldCharType="separate"/>
      </w:r>
      <w:r w:rsidR="001D5433" w:rsidRPr="001D5433">
        <w:rPr>
          <w:sz w:val="20"/>
          <w:szCs w:val="20"/>
        </w:rPr>
        <w:t xml:space="preserve">ANEXO </w:t>
      </w:r>
      <w:r w:rsidR="001D5433" w:rsidRPr="001D5433">
        <w:rPr>
          <w:noProof/>
          <w:sz w:val="20"/>
          <w:szCs w:val="20"/>
        </w:rPr>
        <w:t>V</w:t>
      </w:r>
      <w:r w:rsidR="003D4EF3" w:rsidRPr="003D4EF3">
        <w:rPr>
          <w:sz w:val="20"/>
          <w:szCs w:val="20"/>
        </w:rPr>
        <w:fldChar w:fldCharType="end"/>
      </w:r>
      <w:r w:rsidR="003D4EF3" w:rsidRPr="003D4EF3">
        <w:rPr>
          <w:sz w:val="20"/>
          <w:szCs w:val="20"/>
        </w:rPr>
        <w:t xml:space="preserve"> e </w:t>
      </w:r>
      <w:r w:rsidR="003D4EF3" w:rsidRPr="003D4EF3">
        <w:rPr>
          <w:sz w:val="20"/>
          <w:szCs w:val="20"/>
        </w:rPr>
        <w:fldChar w:fldCharType="begin"/>
      </w:r>
      <w:r w:rsidR="003D4EF3" w:rsidRPr="003D4EF3">
        <w:rPr>
          <w:sz w:val="20"/>
          <w:szCs w:val="20"/>
        </w:rPr>
        <w:instrText xml:space="preserve"> REF _Ref463540015 \h </w:instrText>
      </w:r>
      <w:r w:rsidR="003D4EF3">
        <w:rPr>
          <w:sz w:val="20"/>
          <w:szCs w:val="20"/>
        </w:rPr>
        <w:instrText xml:space="preserve"> \* MERGEFORMAT </w:instrText>
      </w:r>
      <w:r w:rsidR="003D4EF3" w:rsidRPr="003D4EF3">
        <w:rPr>
          <w:sz w:val="20"/>
          <w:szCs w:val="20"/>
        </w:rPr>
      </w:r>
      <w:r w:rsidR="003D4EF3" w:rsidRPr="003D4EF3">
        <w:rPr>
          <w:sz w:val="20"/>
          <w:szCs w:val="20"/>
        </w:rPr>
        <w:fldChar w:fldCharType="separate"/>
      </w:r>
      <w:r w:rsidR="001D5433" w:rsidRPr="001D5433">
        <w:rPr>
          <w:sz w:val="20"/>
          <w:szCs w:val="20"/>
        </w:rPr>
        <w:t xml:space="preserve">ANEXO </w:t>
      </w:r>
      <w:r w:rsidR="001D5433" w:rsidRPr="001D5433">
        <w:rPr>
          <w:noProof/>
          <w:sz w:val="20"/>
          <w:szCs w:val="20"/>
        </w:rPr>
        <w:t>VIII</w:t>
      </w:r>
      <w:r w:rsidR="003D4EF3" w:rsidRPr="003D4EF3">
        <w:rPr>
          <w:sz w:val="20"/>
          <w:szCs w:val="20"/>
        </w:rPr>
        <w:fldChar w:fldCharType="end"/>
      </w:r>
      <w:r w:rsidR="004E2FB4">
        <w:rPr>
          <w:sz w:val="20"/>
          <w:szCs w:val="20"/>
        </w:rPr>
        <w:t>.</w:t>
      </w:r>
    </w:p>
    <w:p w:rsidR="00483B4A" w:rsidRPr="00EB3286" w:rsidRDefault="00483B4A" w:rsidP="009D47C3">
      <w:pPr>
        <w:rPr>
          <w:sz w:val="20"/>
          <w:szCs w:val="20"/>
        </w:rPr>
      </w:pPr>
    </w:p>
    <w:p w:rsidR="00997E13" w:rsidRPr="00EB3286" w:rsidRDefault="00997E13" w:rsidP="006E253F">
      <w:pPr>
        <w:pStyle w:val="Ttulo1"/>
        <w:rPr>
          <w:sz w:val="20"/>
          <w:szCs w:val="20"/>
        </w:rPr>
      </w:pPr>
      <w:bookmarkStart w:id="11" w:name="_Toc463597265"/>
      <w:r w:rsidRPr="00EB3286">
        <w:rPr>
          <w:sz w:val="20"/>
          <w:szCs w:val="20"/>
        </w:rPr>
        <w:t>ESTIMATIVA DE CUSTO</w:t>
      </w:r>
      <w:r w:rsidR="006E253F" w:rsidRPr="00EB3286">
        <w:rPr>
          <w:sz w:val="20"/>
          <w:szCs w:val="20"/>
        </w:rPr>
        <w:t>, REFERÊNCIA DE PREÇOS E DOTAÇÃO ORÇAMENTÁRIA</w:t>
      </w:r>
      <w:bookmarkEnd w:id="11"/>
    </w:p>
    <w:p w:rsidR="00997E13" w:rsidRPr="00EB3286" w:rsidRDefault="00997E13" w:rsidP="00997E13">
      <w:pPr>
        <w:rPr>
          <w:sz w:val="20"/>
          <w:szCs w:val="20"/>
        </w:rPr>
      </w:pPr>
    </w:p>
    <w:p w:rsidR="00997E13" w:rsidRPr="00EB3286" w:rsidRDefault="00997E13" w:rsidP="00997E13">
      <w:pPr>
        <w:pStyle w:val="Ttulo2"/>
        <w:rPr>
          <w:sz w:val="20"/>
          <w:szCs w:val="20"/>
        </w:rPr>
      </w:pPr>
      <w:r w:rsidRPr="00EB3286">
        <w:rPr>
          <w:sz w:val="20"/>
          <w:szCs w:val="20"/>
        </w:rPr>
        <w:t>Os custos dos insumos, obras e serviços objeto destes Termos de Referência atendem ao disposto no Decreto nº 7.983, de 08/04/2013, orçados de acordo com o valor abaixo:</w:t>
      </w:r>
    </w:p>
    <w:p w:rsidR="00997E13" w:rsidRPr="00EB3286" w:rsidRDefault="00997E13" w:rsidP="00997E13">
      <w:pPr>
        <w:pStyle w:val="Ttulo2"/>
        <w:numPr>
          <w:ilvl w:val="0"/>
          <w:numId w:val="0"/>
        </w:numPr>
        <w:rPr>
          <w:sz w:val="20"/>
          <w:szCs w:val="20"/>
        </w:rPr>
      </w:pPr>
    </w:p>
    <w:p w:rsidR="00997E13" w:rsidRPr="00EB3286" w:rsidRDefault="00997E13" w:rsidP="00997E13">
      <w:pPr>
        <w:pStyle w:val="Ttulo2"/>
        <w:numPr>
          <w:ilvl w:val="0"/>
          <w:numId w:val="0"/>
        </w:numPr>
        <w:ind w:left="851" w:right="284"/>
        <w:rPr>
          <w:sz w:val="20"/>
          <w:szCs w:val="20"/>
        </w:rPr>
      </w:pPr>
      <w:r w:rsidRPr="00EB3286">
        <w:rPr>
          <w:sz w:val="20"/>
          <w:szCs w:val="20"/>
        </w:rPr>
        <w:t xml:space="preserve">Sistema de Esgotamento Sanitário (SES) de Bocaiúva/MG no valor global de </w:t>
      </w:r>
      <w:r w:rsidRPr="00EB3286">
        <w:rPr>
          <w:b/>
          <w:sz w:val="20"/>
          <w:szCs w:val="20"/>
        </w:rPr>
        <w:t xml:space="preserve">R$ </w:t>
      </w:r>
      <w:r w:rsidR="00B00DA0">
        <w:rPr>
          <w:b/>
          <w:sz w:val="20"/>
          <w:szCs w:val="20"/>
        </w:rPr>
        <w:t>3.661.589,60</w:t>
      </w:r>
      <w:r w:rsidRPr="00EB3286">
        <w:rPr>
          <w:b/>
          <w:sz w:val="20"/>
          <w:szCs w:val="20"/>
        </w:rPr>
        <w:t xml:space="preserve"> (três milhões, </w:t>
      </w:r>
      <w:r w:rsidR="00B00DA0">
        <w:rPr>
          <w:b/>
          <w:sz w:val="20"/>
          <w:szCs w:val="20"/>
        </w:rPr>
        <w:t>seiscentos e sessenta e um</w:t>
      </w:r>
      <w:r w:rsidRPr="00EB3286">
        <w:rPr>
          <w:b/>
          <w:sz w:val="20"/>
          <w:szCs w:val="20"/>
        </w:rPr>
        <w:t xml:space="preserve"> mil, </w:t>
      </w:r>
      <w:r w:rsidR="00B00DA0">
        <w:rPr>
          <w:b/>
          <w:sz w:val="20"/>
          <w:szCs w:val="20"/>
        </w:rPr>
        <w:t xml:space="preserve">quinhentos e oitenta e nove </w:t>
      </w:r>
      <w:r w:rsidRPr="00EB3286">
        <w:rPr>
          <w:b/>
          <w:sz w:val="20"/>
          <w:szCs w:val="20"/>
        </w:rPr>
        <w:t xml:space="preserve">reais e </w:t>
      </w:r>
      <w:r w:rsidR="00B00DA0">
        <w:rPr>
          <w:b/>
          <w:sz w:val="20"/>
          <w:szCs w:val="20"/>
        </w:rPr>
        <w:t xml:space="preserve">sessenta </w:t>
      </w:r>
      <w:r w:rsidRPr="00EB3286">
        <w:rPr>
          <w:b/>
          <w:sz w:val="20"/>
          <w:szCs w:val="20"/>
        </w:rPr>
        <w:t>centavos)</w:t>
      </w:r>
      <w:r w:rsidRPr="00EB3286">
        <w:rPr>
          <w:sz w:val="20"/>
          <w:szCs w:val="20"/>
        </w:rPr>
        <w:t>.</w:t>
      </w:r>
    </w:p>
    <w:p w:rsidR="00997E13" w:rsidRPr="00EB3286" w:rsidRDefault="00997E13" w:rsidP="00997E13">
      <w:pPr>
        <w:pStyle w:val="Ttulo2"/>
        <w:numPr>
          <w:ilvl w:val="0"/>
          <w:numId w:val="0"/>
        </w:numPr>
        <w:rPr>
          <w:sz w:val="20"/>
          <w:szCs w:val="20"/>
        </w:rPr>
      </w:pPr>
    </w:p>
    <w:p w:rsidR="00997E13" w:rsidRPr="00EB3286" w:rsidRDefault="00997E13" w:rsidP="00997E13">
      <w:pPr>
        <w:pStyle w:val="Ttulo2"/>
        <w:rPr>
          <w:sz w:val="20"/>
          <w:szCs w:val="20"/>
        </w:rPr>
      </w:pPr>
      <w:r w:rsidRPr="00EB3286">
        <w:rPr>
          <w:sz w:val="20"/>
          <w:szCs w:val="20"/>
        </w:rPr>
        <w:t xml:space="preserve">Estão inclusos no valor acima, o BDI, os encargos sociais, as taxas, os impostos e os emolumentos. Os quantitativos e orçamentação das obras e serviços constam da Planilha Orçamentária Detalhada – </w:t>
      </w:r>
      <w:r w:rsidR="003760B9">
        <w:rPr>
          <w:sz w:val="20"/>
          <w:szCs w:val="20"/>
        </w:rPr>
        <w:t>CODE</w:t>
      </w:r>
      <w:r w:rsidR="003760B9" w:rsidRPr="007B63F3">
        <w:rPr>
          <w:sz w:val="20"/>
          <w:szCs w:val="20"/>
        </w:rPr>
        <w:t>VASF</w:t>
      </w:r>
      <w:r w:rsidRPr="007B63F3">
        <w:rPr>
          <w:sz w:val="20"/>
          <w:szCs w:val="20"/>
        </w:rPr>
        <w:t xml:space="preserve"> – </w:t>
      </w:r>
      <w:r w:rsidR="007B63F3" w:rsidRPr="007B63F3">
        <w:rPr>
          <w:sz w:val="20"/>
          <w:szCs w:val="20"/>
        </w:rPr>
        <w:fldChar w:fldCharType="begin"/>
      </w:r>
      <w:r w:rsidR="007B63F3" w:rsidRPr="007B63F3">
        <w:rPr>
          <w:sz w:val="20"/>
          <w:szCs w:val="20"/>
        </w:rPr>
        <w:instrText xml:space="preserve"> REF _Ref463540015 \h </w:instrText>
      </w:r>
      <w:r w:rsidR="007B63F3">
        <w:rPr>
          <w:sz w:val="20"/>
          <w:szCs w:val="20"/>
        </w:rPr>
        <w:instrText xml:space="preserve"> \* MERGEFORMAT </w:instrText>
      </w:r>
      <w:r w:rsidR="007B63F3" w:rsidRPr="007B63F3">
        <w:rPr>
          <w:sz w:val="20"/>
          <w:szCs w:val="20"/>
        </w:rPr>
      </w:r>
      <w:r w:rsidR="007B63F3" w:rsidRPr="007B63F3">
        <w:rPr>
          <w:sz w:val="20"/>
          <w:szCs w:val="20"/>
        </w:rPr>
        <w:fldChar w:fldCharType="separate"/>
      </w:r>
      <w:r w:rsidR="001D5433" w:rsidRPr="001D5433">
        <w:rPr>
          <w:sz w:val="20"/>
          <w:szCs w:val="20"/>
        </w:rPr>
        <w:t>ANEXO VIII</w:t>
      </w:r>
      <w:r w:rsidR="007B63F3" w:rsidRPr="007B63F3">
        <w:rPr>
          <w:sz w:val="20"/>
          <w:szCs w:val="20"/>
        </w:rPr>
        <w:fldChar w:fldCharType="end"/>
      </w:r>
      <w:r w:rsidRPr="00EB3286">
        <w:rPr>
          <w:sz w:val="20"/>
          <w:szCs w:val="20"/>
        </w:rPr>
        <w:t>, parte integrante destes Termos de Referência.</w:t>
      </w:r>
    </w:p>
    <w:p w:rsidR="00997E13" w:rsidRPr="00EB3286" w:rsidRDefault="00997E13" w:rsidP="00997E13">
      <w:pPr>
        <w:pStyle w:val="Ttulo2"/>
        <w:numPr>
          <w:ilvl w:val="0"/>
          <w:numId w:val="0"/>
        </w:numPr>
        <w:rPr>
          <w:sz w:val="20"/>
          <w:szCs w:val="20"/>
        </w:rPr>
      </w:pPr>
    </w:p>
    <w:p w:rsidR="00997E13" w:rsidRPr="00EB3286" w:rsidRDefault="00997E13" w:rsidP="00997E13">
      <w:pPr>
        <w:pStyle w:val="Ttulo2"/>
        <w:rPr>
          <w:sz w:val="20"/>
          <w:szCs w:val="20"/>
        </w:rPr>
      </w:pPr>
      <w:r w:rsidRPr="00EB3286">
        <w:rPr>
          <w:sz w:val="20"/>
          <w:szCs w:val="20"/>
        </w:rPr>
        <w:t xml:space="preserve">O valor estimado para a contratação foi elaborado com base no Sistema de Preços, Custos e Índices da Caixa Econômica Federal (SINAPI) e no Sistema de Custos Rodoviários do DNIT (SICRO), para o estado de Minas Gerais, na data-base de </w:t>
      </w:r>
      <w:r w:rsidR="00B00DA0">
        <w:rPr>
          <w:sz w:val="20"/>
          <w:szCs w:val="20"/>
        </w:rPr>
        <w:t>Julho</w:t>
      </w:r>
      <w:r w:rsidRPr="00EB3286">
        <w:rPr>
          <w:sz w:val="20"/>
          <w:szCs w:val="20"/>
        </w:rPr>
        <w:t>/201</w:t>
      </w:r>
      <w:r w:rsidR="00B00DA0">
        <w:rPr>
          <w:sz w:val="20"/>
          <w:szCs w:val="20"/>
        </w:rPr>
        <w:t>6</w:t>
      </w:r>
      <w:r w:rsidRPr="00EB3286">
        <w:rPr>
          <w:sz w:val="20"/>
          <w:szCs w:val="20"/>
        </w:rPr>
        <w:t>, não desonerado, atendendo ao disposto na Lei nº 13.080, de 02/01/2015 (LDO 2015) e no Decreto nº 7.983, de 08/04/2013, já inclusos o BDI, encargos sociais, taxas, impostos e emolumentos.</w:t>
      </w:r>
    </w:p>
    <w:p w:rsidR="00997E13" w:rsidRPr="00EB3286" w:rsidRDefault="00997E13" w:rsidP="00997E13">
      <w:pPr>
        <w:pStyle w:val="Ttulo2"/>
        <w:numPr>
          <w:ilvl w:val="0"/>
          <w:numId w:val="0"/>
        </w:numPr>
        <w:rPr>
          <w:sz w:val="20"/>
          <w:szCs w:val="20"/>
        </w:rPr>
      </w:pPr>
    </w:p>
    <w:p w:rsidR="00997E13" w:rsidRPr="00EB3286" w:rsidRDefault="00997E13" w:rsidP="00997E13">
      <w:pPr>
        <w:pStyle w:val="Ttulo2"/>
        <w:rPr>
          <w:sz w:val="20"/>
          <w:szCs w:val="20"/>
        </w:rPr>
      </w:pPr>
      <w:r w:rsidRPr="00EB3286">
        <w:rPr>
          <w:sz w:val="20"/>
          <w:szCs w:val="20"/>
        </w:rPr>
        <w:t xml:space="preserve">As despesas correrão à conta do Programa de Trabalho nº 17.512.2068.10RM.0001 – Implantação, Ampliação ou Melhoria de Sistemas Públicos de Esgotamento Sanitário em Municípios das Bacias do São Francisco e do Parnaíba – Nacional – Crédito Extraordinário, Categoria Econômica 4, Despesas de Capital, sob a gestão da Área de Revitalização das Bacias Hidrográficas da </w:t>
      </w:r>
      <w:r w:rsidR="003760B9">
        <w:rPr>
          <w:sz w:val="20"/>
          <w:szCs w:val="20"/>
        </w:rPr>
        <w:t>CODEVASF</w:t>
      </w:r>
      <w:r w:rsidRPr="00EB3286">
        <w:rPr>
          <w:sz w:val="20"/>
          <w:szCs w:val="20"/>
        </w:rPr>
        <w:t>.</w:t>
      </w:r>
    </w:p>
    <w:p w:rsidR="00997E13" w:rsidRPr="00EB3286" w:rsidRDefault="00997E13" w:rsidP="00997E13">
      <w:pPr>
        <w:pStyle w:val="Ttulo2"/>
        <w:numPr>
          <w:ilvl w:val="0"/>
          <w:numId w:val="0"/>
        </w:numPr>
        <w:rPr>
          <w:sz w:val="20"/>
          <w:szCs w:val="20"/>
        </w:rPr>
      </w:pPr>
    </w:p>
    <w:p w:rsidR="006E253F" w:rsidRPr="00EB3286" w:rsidRDefault="006E253F" w:rsidP="006E253F">
      <w:pPr>
        <w:pStyle w:val="Ttulo1"/>
        <w:rPr>
          <w:sz w:val="20"/>
          <w:szCs w:val="20"/>
        </w:rPr>
      </w:pPr>
      <w:bookmarkStart w:id="12" w:name="_Toc463597266"/>
      <w:r w:rsidRPr="00EB3286">
        <w:rPr>
          <w:sz w:val="20"/>
          <w:szCs w:val="20"/>
        </w:rPr>
        <w:t>CONDIÇÕES DE PARTICIPAÇÃO</w:t>
      </w:r>
      <w:bookmarkEnd w:id="12"/>
    </w:p>
    <w:p w:rsidR="006E253F" w:rsidRPr="00EB3286" w:rsidRDefault="006E253F" w:rsidP="006E253F">
      <w:pPr>
        <w:rPr>
          <w:sz w:val="20"/>
          <w:szCs w:val="20"/>
        </w:rPr>
      </w:pPr>
    </w:p>
    <w:p w:rsidR="006E253F" w:rsidRPr="00EB3286" w:rsidRDefault="006E253F" w:rsidP="006E253F">
      <w:pPr>
        <w:pStyle w:val="Ttulo2"/>
        <w:rPr>
          <w:sz w:val="20"/>
          <w:szCs w:val="20"/>
        </w:rPr>
      </w:pPr>
      <w:r w:rsidRPr="00EB3286">
        <w:rPr>
          <w:sz w:val="20"/>
          <w:szCs w:val="20"/>
        </w:rPr>
        <w:t>Poderão participara da presente licitação empresas do ramo, pertinente e compatível com o objeto desta licitação, individuais, que atendam as exigências do Edital e seus anexos.</w:t>
      </w:r>
    </w:p>
    <w:p w:rsidR="006E253F" w:rsidRPr="00EB3286" w:rsidRDefault="006E253F" w:rsidP="006E253F">
      <w:pPr>
        <w:pStyle w:val="Ttulo2"/>
        <w:numPr>
          <w:ilvl w:val="0"/>
          <w:numId w:val="0"/>
        </w:numPr>
        <w:rPr>
          <w:sz w:val="20"/>
          <w:szCs w:val="20"/>
        </w:rPr>
      </w:pPr>
    </w:p>
    <w:p w:rsidR="006E253F" w:rsidRPr="00EB3286" w:rsidRDefault="006E253F" w:rsidP="006E253F">
      <w:pPr>
        <w:pStyle w:val="Ttulo1"/>
        <w:rPr>
          <w:sz w:val="20"/>
          <w:szCs w:val="20"/>
        </w:rPr>
      </w:pPr>
      <w:bookmarkStart w:id="13" w:name="_Toc463597267"/>
      <w:r w:rsidRPr="00EB3286">
        <w:rPr>
          <w:sz w:val="20"/>
          <w:szCs w:val="20"/>
        </w:rPr>
        <w:t>CAPITAL SOCIAL</w:t>
      </w:r>
      <w:bookmarkEnd w:id="13"/>
    </w:p>
    <w:p w:rsidR="006E253F" w:rsidRPr="00EB3286" w:rsidRDefault="006E253F" w:rsidP="006E253F">
      <w:pPr>
        <w:rPr>
          <w:sz w:val="20"/>
          <w:szCs w:val="20"/>
        </w:rPr>
      </w:pPr>
    </w:p>
    <w:p w:rsidR="006E253F" w:rsidRPr="00EB3286" w:rsidRDefault="006E253F" w:rsidP="006E253F">
      <w:pPr>
        <w:pStyle w:val="Ttulo2"/>
        <w:rPr>
          <w:sz w:val="20"/>
          <w:szCs w:val="20"/>
        </w:rPr>
      </w:pPr>
      <w:bookmarkStart w:id="14" w:name="_Ref402425633"/>
      <w:r w:rsidRPr="00EB3286">
        <w:rPr>
          <w:sz w:val="20"/>
          <w:szCs w:val="20"/>
        </w:rPr>
        <w:t xml:space="preserve"> </w:t>
      </w:r>
      <w:bookmarkStart w:id="15" w:name="_Ref441148429"/>
      <w:r w:rsidRPr="00EB3286">
        <w:rPr>
          <w:sz w:val="20"/>
          <w:szCs w:val="20"/>
        </w:rPr>
        <w:t xml:space="preserve">A empresa classificada em primeiro lugar deverá comprovar o capital social mínimo de </w:t>
      </w:r>
      <w:r w:rsidRPr="00EB3286">
        <w:rPr>
          <w:b/>
          <w:sz w:val="20"/>
          <w:szCs w:val="20"/>
        </w:rPr>
        <w:t>R$ 3</w:t>
      </w:r>
      <w:r w:rsidR="00B00DA0">
        <w:rPr>
          <w:b/>
          <w:sz w:val="20"/>
          <w:szCs w:val="20"/>
        </w:rPr>
        <w:t>6</w:t>
      </w:r>
      <w:r w:rsidRPr="00EB3286">
        <w:rPr>
          <w:b/>
          <w:sz w:val="20"/>
          <w:szCs w:val="20"/>
        </w:rPr>
        <w:t xml:space="preserve">0.000,00 (trezentos e </w:t>
      </w:r>
      <w:r w:rsidR="00B00DA0">
        <w:rPr>
          <w:b/>
          <w:sz w:val="20"/>
          <w:szCs w:val="20"/>
        </w:rPr>
        <w:t>sessenta</w:t>
      </w:r>
      <w:r w:rsidRPr="00EB3286">
        <w:rPr>
          <w:b/>
          <w:sz w:val="20"/>
          <w:szCs w:val="20"/>
        </w:rPr>
        <w:t xml:space="preserve"> mil reais)</w:t>
      </w:r>
      <w:r w:rsidRPr="00EB3286">
        <w:rPr>
          <w:sz w:val="20"/>
          <w:szCs w:val="20"/>
        </w:rPr>
        <w:t xml:space="preserve">, devendo a comprovação ser feita relativamente à data </w:t>
      </w:r>
      <w:r w:rsidRPr="00EB3286">
        <w:rPr>
          <w:sz w:val="20"/>
          <w:szCs w:val="20"/>
        </w:rPr>
        <w:lastRenderedPageBreak/>
        <w:t>da apresentação da proposta, na forma da lei, admitida a atualização para esta data através de índices oficiais.</w:t>
      </w:r>
      <w:bookmarkEnd w:id="15"/>
    </w:p>
    <w:bookmarkEnd w:id="14"/>
    <w:p w:rsidR="006E253F" w:rsidRPr="00EB3286" w:rsidRDefault="006E253F" w:rsidP="006E253F">
      <w:pPr>
        <w:rPr>
          <w:sz w:val="20"/>
          <w:szCs w:val="20"/>
        </w:rPr>
      </w:pPr>
    </w:p>
    <w:p w:rsidR="00A61E80" w:rsidRPr="00EB3286" w:rsidRDefault="00A61E80" w:rsidP="00A61E80">
      <w:pPr>
        <w:pStyle w:val="Ttulo1"/>
        <w:rPr>
          <w:sz w:val="20"/>
          <w:szCs w:val="20"/>
        </w:rPr>
      </w:pPr>
      <w:bookmarkStart w:id="16" w:name="_Ref441152334"/>
      <w:bookmarkStart w:id="17" w:name="_Toc463597268"/>
      <w:r w:rsidRPr="00EB3286">
        <w:rPr>
          <w:sz w:val="20"/>
          <w:szCs w:val="20"/>
        </w:rPr>
        <w:t>SUBCONTRATAÇÃO</w:t>
      </w:r>
      <w:bookmarkEnd w:id="16"/>
      <w:bookmarkEnd w:id="17"/>
    </w:p>
    <w:p w:rsidR="00A61E80" w:rsidRPr="00EB3286" w:rsidRDefault="00A61E80" w:rsidP="00A61E80">
      <w:pPr>
        <w:rPr>
          <w:sz w:val="20"/>
          <w:szCs w:val="20"/>
        </w:rPr>
      </w:pPr>
    </w:p>
    <w:p w:rsidR="00A61E80" w:rsidRPr="00EB3286" w:rsidRDefault="00A61E80" w:rsidP="00A61E80">
      <w:pPr>
        <w:pStyle w:val="Ttulo2"/>
        <w:rPr>
          <w:sz w:val="20"/>
          <w:szCs w:val="20"/>
        </w:rPr>
      </w:pPr>
      <w:r w:rsidRPr="00EB3286">
        <w:rPr>
          <w:sz w:val="20"/>
          <w:szCs w:val="20"/>
        </w:rPr>
        <w:t xml:space="preserve">Será permitida a subcontratação de parte da obra ou serviço objeto deste TR, para as atividades que não constituem item relevante do objeto desta licitação, com anuência prévia da </w:t>
      </w:r>
      <w:r w:rsidR="003760B9">
        <w:rPr>
          <w:sz w:val="20"/>
          <w:szCs w:val="20"/>
        </w:rPr>
        <w:t>CODEVASF</w:t>
      </w:r>
      <w:r w:rsidRPr="00EB3286">
        <w:rPr>
          <w:sz w:val="20"/>
          <w:szCs w:val="20"/>
        </w:rPr>
        <w:t>.</w:t>
      </w:r>
    </w:p>
    <w:p w:rsidR="00A61E80" w:rsidRPr="00EB3286" w:rsidRDefault="00A61E80" w:rsidP="00A61E80">
      <w:pPr>
        <w:rPr>
          <w:sz w:val="20"/>
          <w:szCs w:val="20"/>
        </w:rPr>
      </w:pPr>
    </w:p>
    <w:p w:rsidR="00D93739" w:rsidRPr="00EB3286" w:rsidRDefault="00A61E80" w:rsidP="00D93739">
      <w:pPr>
        <w:pStyle w:val="Ttulo2"/>
        <w:rPr>
          <w:sz w:val="20"/>
          <w:szCs w:val="20"/>
        </w:rPr>
      </w:pPr>
      <w:r w:rsidRPr="00EB3286">
        <w:rPr>
          <w:sz w:val="20"/>
          <w:szCs w:val="20"/>
        </w:rPr>
        <w:t xml:space="preserve">É vedada a subcontratação total do objeto. Poderão ser subcontratados os seguintes serviços: </w:t>
      </w:r>
      <w:r w:rsidR="00D93739" w:rsidRPr="00EB3286">
        <w:rPr>
          <w:sz w:val="20"/>
          <w:szCs w:val="20"/>
        </w:rPr>
        <w:t>locação de máquinas e serviços de topografia.</w:t>
      </w:r>
    </w:p>
    <w:p w:rsidR="00A61E80" w:rsidRPr="00EB3286" w:rsidRDefault="00A61E80" w:rsidP="00A61E80">
      <w:pPr>
        <w:rPr>
          <w:sz w:val="20"/>
          <w:szCs w:val="20"/>
        </w:rPr>
      </w:pPr>
    </w:p>
    <w:p w:rsidR="00A61E80" w:rsidRPr="00EB3286" w:rsidRDefault="00A61E80" w:rsidP="00A61E80">
      <w:pPr>
        <w:pStyle w:val="Ttulo2"/>
        <w:rPr>
          <w:sz w:val="20"/>
          <w:szCs w:val="20"/>
        </w:rPr>
      </w:pPr>
      <w:r w:rsidRPr="00EB3286">
        <w:rPr>
          <w:sz w:val="20"/>
          <w:szCs w:val="20"/>
        </w:rPr>
        <w:t>A subcontratação não exclui a responsabilidade do contratado perante a administração pública quanto à qualidade técnica da obra ou serviço prestado.</w:t>
      </w:r>
    </w:p>
    <w:p w:rsidR="001C4864" w:rsidRPr="00EB3286" w:rsidRDefault="001C4864" w:rsidP="001C4864">
      <w:pPr>
        <w:rPr>
          <w:sz w:val="20"/>
          <w:szCs w:val="20"/>
        </w:rPr>
      </w:pPr>
    </w:p>
    <w:p w:rsidR="00A61E80" w:rsidRPr="00EB3286" w:rsidRDefault="00A61E80" w:rsidP="001C4864">
      <w:pPr>
        <w:pStyle w:val="Ttulo2"/>
        <w:rPr>
          <w:sz w:val="20"/>
          <w:szCs w:val="20"/>
        </w:rPr>
      </w:pPr>
      <w:r w:rsidRPr="00EB3286">
        <w:rPr>
          <w:sz w:val="20"/>
          <w:szCs w:val="20"/>
        </w:rPr>
        <w:t>A subcontratação não liberará o contratado de suas respons</w:t>
      </w:r>
      <w:r w:rsidR="001C4864" w:rsidRPr="00EB3286">
        <w:rPr>
          <w:sz w:val="20"/>
          <w:szCs w:val="20"/>
        </w:rPr>
        <w:t>abilidades contratuais e legais.</w:t>
      </w:r>
    </w:p>
    <w:p w:rsidR="001C4864" w:rsidRPr="00EB3286" w:rsidRDefault="001C4864" w:rsidP="00A61E80">
      <w:pPr>
        <w:rPr>
          <w:sz w:val="20"/>
          <w:szCs w:val="20"/>
        </w:rPr>
      </w:pPr>
    </w:p>
    <w:p w:rsidR="00A61E80" w:rsidRPr="00EB3286" w:rsidRDefault="00A61E80" w:rsidP="001C4864">
      <w:pPr>
        <w:pStyle w:val="Ttulo2"/>
        <w:rPr>
          <w:sz w:val="20"/>
          <w:szCs w:val="20"/>
        </w:rPr>
      </w:pPr>
      <w:r w:rsidRPr="00EB3286">
        <w:rPr>
          <w:sz w:val="20"/>
          <w:szCs w:val="20"/>
        </w:rPr>
        <w:t xml:space="preserve">A empresa vencedora do certame, quando optar por subcontratar parte dos serviços objeto desta licitação, deverá apresentar </w:t>
      </w:r>
      <w:r w:rsidR="00D93739" w:rsidRPr="00EB3286">
        <w:rPr>
          <w:sz w:val="20"/>
          <w:szCs w:val="20"/>
        </w:rPr>
        <w:t>antes do início dos trabalhos</w:t>
      </w:r>
      <w:r w:rsidRPr="00EB3286">
        <w:rPr>
          <w:sz w:val="20"/>
          <w:szCs w:val="20"/>
        </w:rPr>
        <w:t xml:space="preserve"> a documentação de habilitação da(s) empresa(s) subcontratada(s) para fins de comprovação da habilitação jurídica, regularidade fiscal e a qualificação técnica necessária à execução da parcela da obra ou do serviço subcontratado, e que entre os seus diretores, responsáveis técnicos ou sócios não constam funcionários, empregados ou ocupantes de </w:t>
      </w:r>
      <w:r w:rsidR="001C4864" w:rsidRPr="00EB3286">
        <w:rPr>
          <w:sz w:val="20"/>
          <w:szCs w:val="20"/>
        </w:rPr>
        <w:t xml:space="preserve">cargo comissionado na </w:t>
      </w:r>
      <w:r w:rsidR="003760B9">
        <w:rPr>
          <w:sz w:val="20"/>
          <w:szCs w:val="20"/>
        </w:rPr>
        <w:t>CODEVASF</w:t>
      </w:r>
      <w:r w:rsidR="001C4864" w:rsidRPr="00EB3286">
        <w:rPr>
          <w:sz w:val="20"/>
          <w:szCs w:val="20"/>
        </w:rPr>
        <w:t>.</w:t>
      </w:r>
    </w:p>
    <w:p w:rsidR="001C4864" w:rsidRPr="00EB3286" w:rsidRDefault="001C4864" w:rsidP="00A61E80">
      <w:pPr>
        <w:rPr>
          <w:sz w:val="20"/>
          <w:szCs w:val="20"/>
        </w:rPr>
      </w:pPr>
    </w:p>
    <w:p w:rsidR="00A61E80" w:rsidRPr="00EB3286" w:rsidRDefault="00A61E80" w:rsidP="001C4864">
      <w:pPr>
        <w:pStyle w:val="Ttulo2"/>
        <w:rPr>
          <w:sz w:val="20"/>
          <w:szCs w:val="20"/>
        </w:rPr>
      </w:pPr>
      <w:r w:rsidRPr="00EB3286">
        <w:rPr>
          <w:sz w:val="20"/>
          <w:szCs w:val="20"/>
        </w:rPr>
        <w:t>A empresa subcontratada deverá comprovar a qualificação técnica</w:t>
      </w:r>
      <w:r w:rsidR="001C4864" w:rsidRPr="00EB3286">
        <w:rPr>
          <w:sz w:val="20"/>
          <w:szCs w:val="20"/>
        </w:rPr>
        <w:t>,</w:t>
      </w:r>
      <w:r w:rsidRPr="00EB3286">
        <w:rPr>
          <w:sz w:val="20"/>
          <w:szCs w:val="20"/>
        </w:rPr>
        <w:t xml:space="preserve"> mediante a apresentação de atestados</w:t>
      </w:r>
      <w:r w:rsidR="001C4864" w:rsidRPr="00EB3286">
        <w:rPr>
          <w:sz w:val="20"/>
          <w:szCs w:val="20"/>
        </w:rPr>
        <w:t>,</w:t>
      </w:r>
      <w:r w:rsidRPr="00EB3286">
        <w:rPr>
          <w:sz w:val="20"/>
          <w:szCs w:val="20"/>
        </w:rPr>
        <w:t xml:space="preserve"> de ter executados os serviços que serão subcontratados.</w:t>
      </w:r>
    </w:p>
    <w:p w:rsidR="001C4864" w:rsidRPr="00EB3286" w:rsidRDefault="001C4864" w:rsidP="00A61E80">
      <w:pPr>
        <w:rPr>
          <w:sz w:val="20"/>
          <w:szCs w:val="20"/>
        </w:rPr>
      </w:pPr>
    </w:p>
    <w:p w:rsidR="00A61E80" w:rsidRPr="00EB3286" w:rsidRDefault="00A61E80" w:rsidP="001C4864">
      <w:pPr>
        <w:pStyle w:val="Ttulo1"/>
        <w:rPr>
          <w:sz w:val="20"/>
          <w:szCs w:val="20"/>
        </w:rPr>
      </w:pPr>
      <w:bookmarkStart w:id="18" w:name="_Toc463597269"/>
      <w:r w:rsidRPr="00EB3286">
        <w:rPr>
          <w:sz w:val="20"/>
          <w:szCs w:val="20"/>
        </w:rPr>
        <w:t>CONSÓRCIO</w:t>
      </w:r>
      <w:bookmarkEnd w:id="18"/>
    </w:p>
    <w:p w:rsidR="001C4864" w:rsidRPr="00EB3286" w:rsidRDefault="001C4864" w:rsidP="00A61E80">
      <w:pPr>
        <w:rPr>
          <w:sz w:val="20"/>
          <w:szCs w:val="20"/>
        </w:rPr>
      </w:pPr>
    </w:p>
    <w:p w:rsidR="00D93739" w:rsidRPr="00EB3286" w:rsidRDefault="00D93739" w:rsidP="00B0023B">
      <w:pPr>
        <w:pStyle w:val="Ttulo2"/>
        <w:rPr>
          <w:sz w:val="20"/>
          <w:szCs w:val="20"/>
        </w:rPr>
      </w:pPr>
      <w:r w:rsidRPr="00EB3286">
        <w:rPr>
          <w:sz w:val="20"/>
          <w:szCs w:val="20"/>
        </w:rPr>
        <w:t>N</w:t>
      </w:r>
      <w:r w:rsidR="00B0023B" w:rsidRPr="00B0023B">
        <w:rPr>
          <w:sz w:val="20"/>
          <w:szCs w:val="20"/>
        </w:rPr>
        <w:t>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r w:rsidRPr="00EB3286">
        <w:rPr>
          <w:sz w:val="20"/>
          <w:szCs w:val="20"/>
        </w:rPr>
        <w:t>.</w:t>
      </w:r>
    </w:p>
    <w:p w:rsidR="00681CAA" w:rsidRPr="00EB3286" w:rsidRDefault="00681CAA" w:rsidP="00681CAA">
      <w:pPr>
        <w:rPr>
          <w:sz w:val="20"/>
          <w:szCs w:val="20"/>
        </w:rPr>
      </w:pPr>
    </w:p>
    <w:p w:rsidR="000F712F" w:rsidRPr="00EB3286" w:rsidRDefault="000F712F" w:rsidP="000F712F">
      <w:pPr>
        <w:pStyle w:val="Ttulo1"/>
        <w:rPr>
          <w:sz w:val="20"/>
          <w:szCs w:val="20"/>
        </w:rPr>
      </w:pPr>
      <w:bookmarkStart w:id="19" w:name="_Toc463597270"/>
      <w:bookmarkStart w:id="20" w:name="_Ref399859802"/>
      <w:r w:rsidRPr="00EB3286">
        <w:rPr>
          <w:sz w:val="20"/>
          <w:szCs w:val="20"/>
        </w:rPr>
        <w:t>MICROEMPRESA (ME) E EMPRESA DE PEQUENO PORTE (EPP)</w:t>
      </w:r>
      <w:bookmarkEnd w:id="19"/>
    </w:p>
    <w:p w:rsidR="000F712F" w:rsidRPr="00EB3286" w:rsidRDefault="000F712F" w:rsidP="000F712F">
      <w:pPr>
        <w:rPr>
          <w:sz w:val="20"/>
          <w:szCs w:val="20"/>
        </w:rPr>
      </w:pPr>
    </w:p>
    <w:p w:rsidR="004B7037" w:rsidRPr="00EB3286" w:rsidRDefault="000F712F" w:rsidP="000F712F">
      <w:pPr>
        <w:pStyle w:val="Ttulo2"/>
        <w:rPr>
          <w:sz w:val="20"/>
          <w:szCs w:val="20"/>
        </w:rPr>
      </w:pPr>
      <w:r w:rsidRPr="00EB3286">
        <w:rPr>
          <w:sz w:val="20"/>
          <w:szCs w:val="20"/>
        </w:rPr>
        <w:t xml:space="preserve">Será permitida a participação de microempresa (ME) e empresa de pequeno porte (EPP) </w:t>
      </w:r>
      <w:r w:rsidR="004B7037" w:rsidRPr="00EB3286">
        <w:rPr>
          <w:sz w:val="20"/>
          <w:szCs w:val="20"/>
        </w:rPr>
        <w:t xml:space="preserve">no certame licitatório, </w:t>
      </w:r>
      <w:r w:rsidRPr="00EB3286">
        <w:rPr>
          <w:sz w:val="20"/>
          <w:szCs w:val="20"/>
        </w:rPr>
        <w:t xml:space="preserve">desde que atendam aos critérios estabelecidos </w:t>
      </w:r>
      <w:r w:rsidR="004B7037" w:rsidRPr="00EB3286">
        <w:rPr>
          <w:sz w:val="20"/>
          <w:szCs w:val="20"/>
        </w:rPr>
        <w:t>no presente TR.</w:t>
      </w:r>
    </w:p>
    <w:p w:rsidR="004B7037" w:rsidRPr="00EB3286" w:rsidRDefault="004B7037" w:rsidP="004B7037">
      <w:pPr>
        <w:rPr>
          <w:sz w:val="20"/>
          <w:szCs w:val="20"/>
        </w:rPr>
      </w:pPr>
    </w:p>
    <w:p w:rsidR="0014222D" w:rsidRPr="00EB3286" w:rsidRDefault="0014222D" w:rsidP="0014222D">
      <w:pPr>
        <w:pStyle w:val="Ttulo1"/>
        <w:rPr>
          <w:sz w:val="20"/>
          <w:szCs w:val="20"/>
        </w:rPr>
      </w:pPr>
      <w:bookmarkStart w:id="21" w:name="_Ref400449100"/>
      <w:bookmarkStart w:id="22" w:name="_Toc463597271"/>
      <w:r w:rsidRPr="00EB3286">
        <w:rPr>
          <w:sz w:val="20"/>
          <w:szCs w:val="20"/>
        </w:rPr>
        <w:t>PRAZO DE EXECUÇÃO</w:t>
      </w:r>
      <w:bookmarkEnd w:id="20"/>
      <w:bookmarkEnd w:id="21"/>
      <w:bookmarkEnd w:id="22"/>
    </w:p>
    <w:p w:rsidR="0014222D" w:rsidRPr="00EB3286" w:rsidRDefault="0014222D" w:rsidP="0014222D">
      <w:pPr>
        <w:rPr>
          <w:sz w:val="20"/>
          <w:szCs w:val="20"/>
        </w:rPr>
      </w:pPr>
    </w:p>
    <w:p w:rsidR="006E253F" w:rsidRPr="00EB3286" w:rsidRDefault="006E253F" w:rsidP="006E253F">
      <w:pPr>
        <w:pStyle w:val="Ttulo2"/>
        <w:rPr>
          <w:sz w:val="20"/>
          <w:szCs w:val="20"/>
        </w:rPr>
      </w:pPr>
      <w:bookmarkStart w:id="23" w:name="_Ref441156019"/>
      <w:r w:rsidRPr="00EB3286">
        <w:rPr>
          <w:sz w:val="20"/>
          <w:szCs w:val="20"/>
        </w:rPr>
        <w:t>O prazo máximo para execução das obras e serviços objeto do presente Termos de Referência será conforme especificado abaixo, contados a partir da data registrada na ordem de serviço, podendo ser prorrogado nos termos do art. 57, §§ 1º e 2º da Lei 8.666/93.</w:t>
      </w:r>
      <w:bookmarkEnd w:id="23"/>
    </w:p>
    <w:p w:rsidR="006E253F" w:rsidRPr="00EB3286" w:rsidRDefault="006E253F" w:rsidP="006E253F">
      <w:pPr>
        <w:pStyle w:val="Ttulo2"/>
        <w:numPr>
          <w:ilvl w:val="0"/>
          <w:numId w:val="0"/>
        </w:numPr>
        <w:rPr>
          <w:sz w:val="20"/>
          <w:szCs w:val="20"/>
        </w:rPr>
      </w:pPr>
    </w:p>
    <w:tbl>
      <w:tblPr>
        <w:tblW w:w="8551" w:type="dxa"/>
        <w:jc w:val="center"/>
        <w:tblLook w:val="0000" w:firstRow="0" w:lastRow="0" w:firstColumn="0" w:lastColumn="0" w:noHBand="0" w:noVBand="0"/>
      </w:tblPr>
      <w:tblGrid>
        <w:gridCol w:w="3391"/>
        <w:gridCol w:w="5160"/>
      </w:tblGrid>
      <w:tr w:rsidR="006E253F" w:rsidRPr="00EB3286" w:rsidTr="00614A18">
        <w:trPr>
          <w:jc w:val="center"/>
        </w:trPr>
        <w:tc>
          <w:tcPr>
            <w:tcW w:w="3391" w:type="dxa"/>
            <w:tcBorders>
              <w:top w:val="single" w:sz="4" w:space="0" w:color="000000"/>
              <w:left w:val="single" w:sz="4" w:space="0" w:color="000000"/>
              <w:bottom w:val="single" w:sz="4" w:space="0" w:color="000000"/>
            </w:tcBorders>
            <w:vAlign w:val="center"/>
          </w:tcPr>
          <w:p w:rsidR="006E253F" w:rsidRPr="00EB3286" w:rsidRDefault="006E253F" w:rsidP="00614A18">
            <w:pPr>
              <w:jc w:val="center"/>
              <w:rPr>
                <w:b/>
                <w:sz w:val="20"/>
                <w:szCs w:val="20"/>
              </w:rPr>
            </w:pPr>
            <w:r w:rsidRPr="00EB3286">
              <w:rPr>
                <w:b/>
                <w:sz w:val="20"/>
                <w:szCs w:val="20"/>
              </w:rPr>
              <w:t>Município</w:t>
            </w:r>
          </w:p>
        </w:tc>
        <w:tc>
          <w:tcPr>
            <w:tcW w:w="5160" w:type="dxa"/>
            <w:tcBorders>
              <w:top w:val="single" w:sz="4" w:space="0" w:color="000000"/>
              <w:left w:val="single" w:sz="4" w:space="0" w:color="000000"/>
              <w:bottom w:val="single" w:sz="4" w:space="0" w:color="000000"/>
              <w:right w:val="single" w:sz="4" w:space="0" w:color="auto"/>
            </w:tcBorders>
            <w:vAlign w:val="center"/>
          </w:tcPr>
          <w:p w:rsidR="006E253F" w:rsidRPr="00EB3286" w:rsidRDefault="006E253F" w:rsidP="00614A18">
            <w:pPr>
              <w:jc w:val="center"/>
              <w:rPr>
                <w:b/>
                <w:sz w:val="20"/>
                <w:szCs w:val="20"/>
              </w:rPr>
            </w:pPr>
            <w:r w:rsidRPr="00EB3286">
              <w:rPr>
                <w:b/>
                <w:sz w:val="20"/>
                <w:szCs w:val="20"/>
              </w:rPr>
              <w:t>Prazo de execução da obra (em dias)</w:t>
            </w:r>
          </w:p>
        </w:tc>
      </w:tr>
      <w:tr w:rsidR="006E253F" w:rsidRPr="00EB3286" w:rsidTr="00614A18">
        <w:trPr>
          <w:jc w:val="center"/>
        </w:trPr>
        <w:tc>
          <w:tcPr>
            <w:tcW w:w="3391" w:type="dxa"/>
            <w:tcBorders>
              <w:top w:val="single" w:sz="4" w:space="0" w:color="000000"/>
              <w:left w:val="single" w:sz="4" w:space="0" w:color="000000"/>
              <w:bottom w:val="single" w:sz="4" w:space="0" w:color="000000"/>
            </w:tcBorders>
            <w:vAlign w:val="center"/>
          </w:tcPr>
          <w:p w:rsidR="006E253F" w:rsidRPr="00EB3286" w:rsidRDefault="006E253F" w:rsidP="00614A18">
            <w:pPr>
              <w:jc w:val="center"/>
              <w:rPr>
                <w:sz w:val="20"/>
                <w:szCs w:val="20"/>
              </w:rPr>
            </w:pPr>
            <w:r w:rsidRPr="00EB3286">
              <w:rPr>
                <w:sz w:val="20"/>
                <w:szCs w:val="20"/>
              </w:rPr>
              <w:t>BOCAIÚVA/MG</w:t>
            </w:r>
          </w:p>
        </w:tc>
        <w:tc>
          <w:tcPr>
            <w:tcW w:w="5160" w:type="dxa"/>
            <w:tcBorders>
              <w:top w:val="single" w:sz="4" w:space="0" w:color="000000"/>
              <w:left w:val="single" w:sz="4" w:space="0" w:color="000000"/>
              <w:bottom w:val="single" w:sz="4" w:space="0" w:color="000000"/>
              <w:right w:val="single" w:sz="4" w:space="0" w:color="auto"/>
            </w:tcBorders>
            <w:vAlign w:val="center"/>
          </w:tcPr>
          <w:p w:rsidR="006E253F" w:rsidRPr="00EB3286" w:rsidRDefault="001B5B00" w:rsidP="001B5B00">
            <w:pPr>
              <w:jc w:val="center"/>
              <w:rPr>
                <w:sz w:val="20"/>
                <w:szCs w:val="20"/>
              </w:rPr>
            </w:pPr>
            <w:r>
              <w:rPr>
                <w:sz w:val="20"/>
                <w:szCs w:val="20"/>
              </w:rPr>
              <w:t>240</w:t>
            </w:r>
            <w:r w:rsidR="006E253F" w:rsidRPr="00EB3286">
              <w:rPr>
                <w:sz w:val="20"/>
                <w:szCs w:val="20"/>
              </w:rPr>
              <w:t xml:space="preserve"> (</w:t>
            </w:r>
            <w:r>
              <w:rPr>
                <w:sz w:val="20"/>
                <w:szCs w:val="20"/>
              </w:rPr>
              <w:t>duzentos e quarenta</w:t>
            </w:r>
            <w:r w:rsidR="006E253F" w:rsidRPr="00EB3286">
              <w:rPr>
                <w:sz w:val="20"/>
                <w:szCs w:val="20"/>
              </w:rPr>
              <w:t>)</w:t>
            </w:r>
          </w:p>
        </w:tc>
      </w:tr>
    </w:tbl>
    <w:p w:rsidR="006E253F" w:rsidRPr="00EB3286" w:rsidRDefault="006E253F" w:rsidP="006E253F">
      <w:pPr>
        <w:rPr>
          <w:sz w:val="20"/>
          <w:szCs w:val="20"/>
        </w:rPr>
      </w:pPr>
    </w:p>
    <w:p w:rsidR="006E253F" w:rsidRPr="00EB3286" w:rsidRDefault="006E253F" w:rsidP="006E253F">
      <w:pPr>
        <w:pStyle w:val="Ttulo2"/>
        <w:rPr>
          <w:sz w:val="20"/>
          <w:szCs w:val="20"/>
        </w:rPr>
      </w:pPr>
      <w:r w:rsidRPr="00EB3286">
        <w:rPr>
          <w:sz w:val="20"/>
          <w:szCs w:val="20"/>
        </w:rPr>
        <w:t xml:space="preserve">A </w:t>
      </w:r>
      <w:r w:rsidR="003760B9">
        <w:rPr>
          <w:sz w:val="20"/>
          <w:szCs w:val="20"/>
        </w:rPr>
        <w:t>CODEVASF</w:t>
      </w:r>
      <w:r w:rsidRPr="00EB3286">
        <w:rPr>
          <w:sz w:val="20"/>
          <w:szCs w:val="20"/>
        </w:rPr>
        <w:t xml:space="preserve"> deverá emitir a Ordem de Serviço em no máximo 120 (cento e vinte) dias a partir da data de assinatura do contrato.</w:t>
      </w:r>
    </w:p>
    <w:p w:rsidR="0014222D" w:rsidRPr="00EB3286" w:rsidRDefault="0014222D" w:rsidP="00681CAA">
      <w:pPr>
        <w:rPr>
          <w:sz w:val="20"/>
          <w:szCs w:val="20"/>
        </w:rPr>
      </w:pPr>
    </w:p>
    <w:p w:rsidR="00A94CBE" w:rsidRPr="00EB3286" w:rsidRDefault="00A94CBE" w:rsidP="00A94CBE">
      <w:pPr>
        <w:pStyle w:val="Ttulo1"/>
        <w:rPr>
          <w:sz w:val="20"/>
          <w:szCs w:val="20"/>
        </w:rPr>
      </w:pPr>
      <w:bookmarkStart w:id="24" w:name="_Toc463597272"/>
      <w:r w:rsidRPr="00EB3286">
        <w:rPr>
          <w:sz w:val="20"/>
          <w:szCs w:val="20"/>
        </w:rPr>
        <w:t>PRAZO DE GARANTIAS</w:t>
      </w:r>
      <w:bookmarkEnd w:id="24"/>
    </w:p>
    <w:p w:rsidR="00A94CBE" w:rsidRPr="00EB3286" w:rsidRDefault="00A94CBE" w:rsidP="00A94CBE">
      <w:pPr>
        <w:rPr>
          <w:sz w:val="20"/>
          <w:szCs w:val="20"/>
        </w:rPr>
      </w:pPr>
    </w:p>
    <w:p w:rsidR="00A94CBE" w:rsidRPr="00EB3286" w:rsidRDefault="00A94CBE" w:rsidP="00A94CBE">
      <w:pPr>
        <w:pStyle w:val="Ttulo2"/>
        <w:rPr>
          <w:sz w:val="20"/>
          <w:szCs w:val="20"/>
        </w:rPr>
      </w:pPr>
      <w:r w:rsidRPr="00EB3286">
        <w:rPr>
          <w:sz w:val="20"/>
          <w:szCs w:val="20"/>
        </w:rPr>
        <w:t>O Prazo de Garantia dos serviços prestados é o previsto na legislação vigente e definido no Código Civil Brasileiro.</w:t>
      </w:r>
    </w:p>
    <w:p w:rsidR="00A94CBE" w:rsidRPr="00EB3286" w:rsidRDefault="00A94CBE" w:rsidP="00A94CBE">
      <w:pPr>
        <w:rPr>
          <w:sz w:val="20"/>
          <w:szCs w:val="20"/>
        </w:rPr>
      </w:pPr>
    </w:p>
    <w:p w:rsidR="00A94CBE" w:rsidRPr="00EB3286" w:rsidRDefault="00A94CBE" w:rsidP="00A94CBE">
      <w:pPr>
        <w:pStyle w:val="Ttulo2"/>
        <w:rPr>
          <w:sz w:val="20"/>
          <w:szCs w:val="20"/>
        </w:rPr>
      </w:pPr>
      <w:r w:rsidRPr="00EB3286">
        <w:rPr>
          <w:sz w:val="20"/>
          <w:szCs w:val="20"/>
        </w:rPr>
        <w:t>Todos os serviços licitados devem atender às recomendações da Associação Brasileira de Normas Técnicas – ABNT (Lei nº 4.150 de 21.11.62), no que couber e, principalmente no que diz respeito aos requisitos mínimos de qualidade, utilidade, resistência e segurança.</w:t>
      </w:r>
    </w:p>
    <w:p w:rsidR="00A94CBE" w:rsidRPr="00EB3286" w:rsidRDefault="00A94CBE" w:rsidP="00A94CBE">
      <w:pPr>
        <w:rPr>
          <w:sz w:val="20"/>
          <w:szCs w:val="20"/>
        </w:rPr>
      </w:pPr>
    </w:p>
    <w:p w:rsidR="00A94CBE" w:rsidRPr="00EB3286" w:rsidRDefault="00A94CBE" w:rsidP="00A94CBE">
      <w:pPr>
        <w:pStyle w:val="Ttulo2"/>
        <w:rPr>
          <w:sz w:val="20"/>
          <w:szCs w:val="20"/>
        </w:rPr>
      </w:pPr>
      <w:r w:rsidRPr="00EB3286">
        <w:rPr>
          <w:sz w:val="20"/>
          <w:szCs w:val="20"/>
        </w:rPr>
        <w:lastRenderedPageBreak/>
        <w:t>Os equipamentos fornecidos deverão ser adquiridos pela CONTRATADA com um prazo de garantia mínimo, contra qualquer defeito de fabricação ou funcionamento, de 18 (dezoito) meses a partir da entrada em operação.</w:t>
      </w:r>
    </w:p>
    <w:p w:rsidR="00A94CBE" w:rsidRPr="00EB3286" w:rsidRDefault="00A94CBE" w:rsidP="00A94CBE">
      <w:pPr>
        <w:rPr>
          <w:sz w:val="20"/>
          <w:szCs w:val="20"/>
        </w:rPr>
      </w:pPr>
    </w:p>
    <w:p w:rsidR="00E123D4" w:rsidRPr="00EB3286" w:rsidRDefault="00E123D4" w:rsidP="00E123D4">
      <w:pPr>
        <w:pStyle w:val="Ttulo1"/>
        <w:rPr>
          <w:sz w:val="20"/>
          <w:szCs w:val="20"/>
        </w:rPr>
      </w:pPr>
      <w:bookmarkStart w:id="25" w:name="_Toc463597273"/>
      <w:r w:rsidRPr="00EB3286">
        <w:rPr>
          <w:sz w:val="20"/>
          <w:szCs w:val="20"/>
        </w:rPr>
        <w:t>VISITA AO LOCAL DAS OBRAS</w:t>
      </w:r>
      <w:bookmarkEnd w:id="25"/>
    </w:p>
    <w:p w:rsidR="00E123D4" w:rsidRPr="00EB3286" w:rsidRDefault="00E123D4" w:rsidP="00E123D4">
      <w:pPr>
        <w:rPr>
          <w:sz w:val="20"/>
          <w:szCs w:val="20"/>
        </w:rPr>
      </w:pPr>
    </w:p>
    <w:p w:rsidR="007323A5" w:rsidRPr="00EB3286" w:rsidRDefault="007323A5" w:rsidP="007323A5">
      <w:pPr>
        <w:pStyle w:val="Ttulo2"/>
        <w:rPr>
          <w:sz w:val="20"/>
          <w:szCs w:val="20"/>
        </w:rPr>
      </w:pPr>
      <w:r w:rsidRPr="00EB3286">
        <w:rPr>
          <w:sz w:val="20"/>
          <w:szCs w:val="20"/>
        </w:rPr>
        <w:t>A visita aos locais de prestação dos serviços NÃO será obrigatória,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7323A5" w:rsidRPr="00EB3286" w:rsidRDefault="007323A5" w:rsidP="007323A5">
      <w:pPr>
        <w:rPr>
          <w:sz w:val="20"/>
          <w:szCs w:val="20"/>
        </w:rPr>
      </w:pPr>
    </w:p>
    <w:p w:rsidR="007323A5" w:rsidRPr="00EB3286" w:rsidRDefault="007323A5" w:rsidP="007323A5">
      <w:pPr>
        <w:pStyle w:val="Ttulo2"/>
        <w:rPr>
          <w:sz w:val="20"/>
          <w:szCs w:val="20"/>
        </w:rPr>
      </w:pPr>
      <w:r w:rsidRPr="00EB3286">
        <w:rPr>
          <w:sz w:val="20"/>
          <w:szCs w:val="20"/>
        </w:rPr>
        <w:t>Devido às características do local e natureza dos serviços para conclusão de serviços iniciados sugerimos que as Contratadas façam as visitas.</w:t>
      </w:r>
    </w:p>
    <w:p w:rsidR="007323A5" w:rsidRPr="00EB3286" w:rsidRDefault="007323A5" w:rsidP="007323A5">
      <w:pPr>
        <w:pStyle w:val="Ttulo2"/>
        <w:numPr>
          <w:ilvl w:val="0"/>
          <w:numId w:val="0"/>
        </w:numPr>
        <w:rPr>
          <w:sz w:val="20"/>
          <w:szCs w:val="20"/>
        </w:rPr>
      </w:pPr>
    </w:p>
    <w:p w:rsidR="007323A5" w:rsidRPr="00EB3286" w:rsidRDefault="007323A5" w:rsidP="007323A5">
      <w:pPr>
        <w:pStyle w:val="Ttulo2"/>
        <w:rPr>
          <w:sz w:val="20"/>
          <w:szCs w:val="20"/>
        </w:rPr>
      </w:pPr>
      <w:r w:rsidRPr="00EB3286">
        <w:rPr>
          <w:sz w:val="20"/>
          <w:szCs w:val="20"/>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7323A5" w:rsidRPr="00EB3286" w:rsidRDefault="007323A5" w:rsidP="007323A5">
      <w:pPr>
        <w:pStyle w:val="Ttulo2"/>
        <w:numPr>
          <w:ilvl w:val="0"/>
          <w:numId w:val="0"/>
        </w:numPr>
        <w:rPr>
          <w:sz w:val="20"/>
          <w:szCs w:val="20"/>
        </w:rPr>
      </w:pPr>
    </w:p>
    <w:p w:rsidR="007323A5" w:rsidRPr="00EB3286" w:rsidRDefault="007323A5" w:rsidP="007323A5">
      <w:pPr>
        <w:pStyle w:val="Ttulo2"/>
        <w:rPr>
          <w:sz w:val="20"/>
          <w:szCs w:val="20"/>
        </w:rPr>
      </w:pPr>
      <w:r w:rsidRPr="00EB3286">
        <w:rPr>
          <w:sz w:val="20"/>
          <w:szCs w:val="20"/>
        </w:rPr>
        <w:t>Os custos de visita aos locais das obras/serviços correrão por exclusiva conta da licitante.</w:t>
      </w:r>
    </w:p>
    <w:p w:rsidR="007323A5" w:rsidRPr="00EB3286" w:rsidRDefault="007323A5" w:rsidP="007323A5">
      <w:pPr>
        <w:pStyle w:val="Ttulo2"/>
        <w:numPr>
          <w:ilvl w:val="0"/>
          <w:numId w:val="0"/>
        </w:numPr>
        <w:rPr>
          <w:sz w:val="20"/>
          <w:szCs w:val="20"/>
        </w:rPr>
      </w:pPr>
    </w:p>
    <w:p w:rsidR="007323A5" w:rsidRPr="00EB3286" w:rsidRDefault="007323A5" w:rsidP="007323A5">
      <w:pPr>
        <w:pStyle w:val="Ttulo2"/>
        <w:rPr>
          <w:sz w:val="20"/>
          <w:szCs w:val="20"/>
        </w:rPr>
      </w:pPr>
      <w:r w:rsidRPr="00EB3286">
        <w:rPr>
          <w:sz w:val="20"/>
          <w:szCs w:val="20"/>
        </w:rPr>
        <w:t xml:space="preserve">Em caso de dúvidas sobre a visita ao local onde serão executadas as obras/serviços as licitantes deverão contatar com a Gerência Regional de Revitalização das Bacias Hidrográficas da </w:t>
      </w:r>
      <w:r w:rsidR="003760B9">
        <w:rPr>
          <w:sz w:val="20"/>
          <w:szCs w:val="20"/>
        </w:rPr>
        <w:t>CODEVASF</w:t>
      </w:r>
      <w:r w:rsidRPr="00EB3286">
        <w:rPr>
          <w:sz w:val="20"/>
          <w:szCs w:val="20"/>
        </w:rPr>
        <w:t>, em Montes Claros/MG (1ª/GRR), nos telefones: (38)2104-7827 e 2104-7830.</w:t>
      </w:r>
    </w:p>
    <w:p w:rsidR="007323A5" w:rsidRPr="00EB3286" w:rsidRDefault="007323A5" w:rsidP="007323A5">
      <w:pPr>
        <w:pStyle w:val="Ttulo2"/>
        <w:numPr>
          <w:ilvl w:val="0"/>
          <w:numId w:val="0"/>
        </w:numPr>
        <w:rPr>
          <w:sz w:val="20"/>
          <w:szCs w:val="20"/>
        </w:rPr>
      </w:pPr>
    </w:p>
    <w:p w:rsidR="007323A5" w:rsidRPr="00EB3286" w:rsidRDefault="007323A5" w:rsidP="007323A5">
      <w:pPr>
        <w:pStyle w:val="Ttulo2"/>
        <w:rPr>
          <w:sz w:val="20"/>
          <w:szCs w:val="20"/>
        </w:rPr>
      </w:pPr>
      <w:bookmarkStart w:id="26" w:name="_Ref441155895"/>
      <w:r w:rsidRPr="00EB3286">
        <w:rPr>
          <w:sz w:val="20"/>
          <w:szCs w:val="20"/>
        </w:rPr>
        <w:t>A declaração de que conhece o local onde serão executados os serviços e suas circunvizinhanças será obrigatoriamente emitida pela empresa licitante (Modelo de Declaração –</w:t>
      </w:r>
      <w:r w:rsidR="003D4EF3">
        <w:rPr>
          <w:sz w:val="20"/>
          <w:szCs w:val="20"/>
        </w:rPr>
        <w:t xml:space="preserve"> </w:t>
      </w:r>
      <w:r w:rsidR="003D4EF3" w:rsidRPr="003D4EF3">
        <w:rPr>
          <w:sz w:val="20"/>
          <w:szCs w:val="20"/>
        </w:rPr>
        <w:fldChar w:fldCharType="begin"/>
      </w:r>
      <w:r w:rsidR="003D4EF3" w:rsidRPr="003D4EF3">
        <w:rPr>
          <w:sz w:val="20"/>
          <w:szCs w:val="20"/>
        </w:rPr>
        <w:instrText xml:space="preserve"> REF _Ref463540242 \h </w:instrText>
      </w:r>
      <w:r w:rsidR="003D4EF3">
        <w:rPr>
          <w:sz w:val="20"/>
          <w:szCs w:val="20"/>
        </w:rPr>
        <w:instrText xml:space="preserve"> \* MERGEFORMAT </w:instrText>
      </w:r>
      <w:r w:rsidR="003D4EF3" w:rsidRPr="003D4EF3">
        <w:rPr>
          <w:sz w:val="20"/>
          <w:szCs w:val="20"/>
        </w:rPr>
      </w:r>
      <w:r w:rsidR="003D4EF3" w:rsidRPr="003D4EF3">
        <w:rPr>
          <w:sz w:val="20"/>
          <w:szCs w:val="20"/>
        </w:rPr>
        <w:fldChar w:fldCharType="separate"/>
      </w:r>
      <w:r w:rsidR="001D5433" w:rsidRPr="001D5433">
        <w:rPr>
          <w:sz w:val="20"/>
          <w:szCs w:val="20"/>
        </w:rPr>
        <w:t xml:space="preserve">ANEXO </w:t>
      </w:r>
      <w:r w:rsidR="001D5433" w:rsidRPr="001D5433">
        <w:rPr>
          <w:noProof/>
          <w:sz w:val="20"/>
          <w:szCs w:val="20"/>
        </w:rPr>
        <w:t>II</w:t>
      </w:r>
      <w:r w:rsidR="003D4EF3" w:rsidRPr="003D4EF3">
        <w:rPr>
          <w:sz w:val="20"/>
          <w:szCs w:val="20"/>
        </w:rPr>
        <w:fldChar w:fldCharType="end"/>
      </w:r>
      <w:r w:rsidR="003D4EF3" w:rsidRPr="003D4EF3">
        <w:rPr>
          <w:sz w:val="20"/>
          <w:szCs w:val="20"/>
        </w:rPr>
        <w:t xml:space="preserve"> </w:t>
      </w:r>
      <w:r w:rsidRPr="00EB3286">
        <w:rPr>
          <w:sz w:val="20"/>
          <w:szCs w:val="20"/>
        </w:rPr>
        <w:t>desse Edital), através dos seus prepostos, sendo condição indispensável para participação na licitação, mediante a apresentação da declaração.</w:t>
      </w:r>
      <w:bookmarkEnd w:id="26"/>
    </w:p>
    <w:p w:rsidR="007323A5" w:rsidRPr="00EB3286" w:rsidRDefault="007323A5" w:rsidP="007323A5">
      <w:pPr>
        <w:pStyle w:val="Ttulo2"/>
        <w:numPr>
          <w:ilvl w:val="0"/>
          <w:numId w:val="0"/>
        </w:numPr>
        <w:rPr>
          <w:sz w:val="20"/>
          <w:szCs w:val="20"/>
        </w:rPr>
      </w:pPr>
    </w:p>
    <w:p w:rsidR="007323A5" w:rsidRPr="00EB3286" w:rsidRDefault="007323A5" w:rsidP="007323A5">
      <w:pPr>
        <w:pStyle w:val="Ttulo1"/>
        <w:rPr>
          <w:sz w:val="20"/>
          <w:szCs w:val="20"/>
        </w:rPr>
      </w:pPr>
      <w:bookmarkStart w:id="27" w:name="_Toc463597274"/>
      <w:r w:rsidRPr="00EB3286">
        <w:rPr>
          <w:sz w:val="20"/>
          <w:szCs w:val="20"/>
        </w:rPr>
        <w:t>DOCUMENTAÇÃO DE HABILITAÇÃO</w:t>
      </w:r>
      <w:bookmarkEnd w:id="27"/>
    </w:p>
    <w:p w:rsidR="00D2721B" w:rsidRPr="00EB3286" w:rsidRDefault="00D2721B" w:rsidP="00D2721B">
      <w:pPr>
        <w:rPr>
          <w:sz w:val="20"/>
          <w:szCs w:val="20"/>
        </w:rPr>
      </w:pPr>
    </w:p>
    <w:p w:rsidR="007323A5" w:rsidRPr="00EB3286" w:rsidRDefault="007323A5" w:rsidP="007323A5">
      <w:pPr>
        <w:pStyle w:val="Ttulo2"/>
        <w:rPr>
          <w:sz w:val="20"/>
          <w:szCs w:val="20"/>
        </w:rPr>
      </w:pPr>
      <w:r w:rsidRPr="00EB3286">
        <w:rPr>
          <w:sz w:val="20"/>
          <w:szCs w:val="20"/>
        </w:rPr>
        <w:t>Será exigida a apresentação dos documentos de habilitação, originais ou cópias autenticadas, apenas do licitante classificado em primeiro lugar.</w:t>
      </w:r>
    </w:p>
    <w:p w:rsidR="007323A5" w:rsidRPr="00EB3286" w:rsidRDefault="007323A5" w:rsidP="007323A5">
      <w:pPr>
        <w:rPr>
          <w:sz w:val="20"/>
          <w:szCs w:val="20"/>
        </w:rPr>
      </w:pPr>
    </w:p>
    <w:p w:rsidR="007323A5" w:rsidRPr="00EB3286" w:rsidRDefault="007323A5" w:rsidP="007323A5">
      <w:pPr>
        <w:pStyle w:val="Ttulo2"/>
        <w:rPr>
          <w:sz w:val="20"/>
          <w:szCs w:val="20"/>
        </w:rPr>
      </w:pPr>
      <w:r w:rsidRPr="00EB3286">
        <w:rPr>
          <w:sz w:val="20"/>
          <w:szCs w:val="20"/>
        </w:rPr>
        <w:t>Em caso de inabilitação, serão requeridos e avaliados os documentos de habilitação dos licitantes subsequentes, por ordem de classificação.</w:t>
      </w:r>
    </w:p>
    <w:p w:rsidR="007323A5" w:rsidRPr="00EB3286" w:rsidRDefault="007323A5" w:rsidP="007323A5">
      <w:pPr>
        <w:rPr>
          <w:sz w:val="20"/>
          <w:szCs w:val="20"/>
        </w:rPr>
      </w:pPr>
    </w:p>
    <w:p w:rsidR="007323A5" w:rsidRPr="00EB3286" w:rsidRDefault="007323A5" w:rsidP="007323A5">
      <w:pPr>
        <w:pStyle w:val="Ttulo2"/>
        <w:rPr>
          <w:sz w:val="20"/>
          <w:szCs w:val="20"/>
        </w:rPr>
      </w:pPr>
      <w:r w:rsidRPr="00EB3286">
        <w:rPr>
          <w:sz w:val="20"/>
          <w:szCs w:val="20"/>
        </w:rPr>
        <w:t>HABILITAÇÃO JURÍDICA</w:t>
      </w:r>
    </w:p>
    <w:p w:rsidR="007323A5" w:rsidRPr="00EB3286" w:rsidRDefault="007323A5" w:rsidP="007323A5">
      <w:pPr>
        <w:rPr>
          <w:sz w:val="20"/>
          <w:szCs w:val="20"/>
        </w:rPr>
      </w:pPr>
    </w:p>
    <w:p w:rsidR="007323A5" w:rsidRPr="00EB3286" w:rsidRDefault="007323A5" w:rsidP="007323A5">
      <w:pPr>
        <w:pStyle w:val="Ttulo3"/>
        <w:rPr>
          <w:sz w:val="20"/>
          <w:szCs w:val="20"/>
        </w:rPr>
      </w:pPr>
      <w:r w:rsidRPr="00EB3286">
        <w:rPr>
          <w:sz w:val="20"/>
          <w:szCs w:val="20"/>
        </w:rPr>
        <w:t>Conforme legislação em vigor.</w:t>
      </w:r>
    </w:p>
    <w:p w:rsidR="007323A5" w:rsidRPr="00EB3286" w:rsidRDefault="007323A5" w:rsidP="007323A5">
      <w:pPr>
        <w:rPr>
          <w:sz w:val="20"/>
          <w:szCs w:val="20"/>
        </w:rPr>
      </w:pPr>
    </w:p>
    <w:p w:rsidR="007323A5" w:rsidRPr="00EB3286" w:rsidRDefault="007323A5" w:rsidP="007323A5">
      <w:pPr>
        <w:pStyle w:val="Ttulo2"/>
        <w:rPr>
          <w:sz w:val="20"/>
          <w:szCs w:val="20"/>
        </w:rPr>
      </w:pPr>
      <w:r w:rsidRPr="00EB3286">
        <w:rPr>
          <w:sz w:val="20"/>
          <w:szCs w:val="20"/>
        </w:rPr>
        <w:t>REGULARIDADE FISCAL</w:t>
      </w:r>
    </w:p>
    <w:p w:rsidR="007323A5" w:rsidRPr="00EB3286" w:rsidRDefault="007323A5" w:rsidP="007323A5">
      <w:pPr>
        <w:rPr>
          <w:sz w:val="20"/>
          <w:szCs w:val="20"/>
        </w:rPr>
      </w:pPr>
    </w:p>
    <w:p w:rsidR="007323A5" w:rsidRPr="00EB3286" w:rsidRDefault="007323A5" w:rsidP="007323A5">
      <w:pPr>
        <w:pStyle w:val="Ttulo3"/>
        <w:rPr>
          <w:sz w:val="20"/>
          <w:szCs w:val="20"/>
        </w:rPr>
      </w:pPr>
      <w:r w:rsidRPr="00EB3286">
        <w:rPr>
          <w:sz w:val="20"/>
          <w:szCs w:val="20"/>
        </w:rPr>
        <w:t>Conforme legislação em vigor.</w:t>
      </w:r>
    </w:p>
    <w:p w:rsidR="007323A5" w:rsidRPr="00EB3286" w:rsidRDefault="007323A5" w:rsidP="007323A5">
      <w:pPr>
        <w:rPr>
          <w:sz w:val="20"/>
          <w:szCs w:val="20"/>
        </w:rPr>
      </w:pPr>
    </w:p>
    <w:p w:rsidR="007323A5" w:rsidRPr="00EB3286" w:rsidRDefault="007323A5" w:rsidP="007323A5">
      <w:pPr>
        <w:pStyle w:val="Ttulo2"/>
        <w:rPr>
          <w:sz w:val="20"/>
          <w:szCs w:val="20"/>
        </w:rPr>
      </w:pPr>
      <w:r w:rsidRPr="00EB3286">
        <w:rPr>
          <w:sz w:val="20"/>
          <w:szCs w:val="20"/>
        </w:rPr>
        <w:t>QUALIFICAÇÃO ECONÔMICO-FINANCEIRA</w:t>
      </w:r>
    </w:p>
    <w:p w:rsidR="007323A5" w:rsidRPr="00EB3286" w:rsidRDefault="007323A5" w:rsidP="007323A5">
      <w:pPr>
        <w:rPr>
          <w:sz w:val="20"/>
          <w:szCs w:val="20"/>
        </w:rPr>
      </w:pPr>
    </w:p>
    <w:p w:rsidR="007323A5" w:rsidRPr="00EB3286" w:rsidRDefault="007323A5" w:rsidP="007323A5">
      <w:pPr>
        <w:pStyle w:val="Ttulo3"/>
        <w:rPr>
          <w:sz w:val="20"/>
          <w:szCs w:val="20"/>
        </w:rPr>
      </w:pPr>
      <w:r w:rsidRPr="00EB3286">
        <w:rPr>
          <w:sz w:val="20"/>
          <w:szCs w:val="20"/>
        </w:rPr>
        <w:t>A licitante deverá comprovar, até a data de abertura do certame licitatório, o capital social mínimo no valor de R$ 3</w:t>
      </w:r>
      <w:r w:rsidR="00381ADF">
        <w:rPr>
          <w:sz w:val="20"/>
          <w:szCs w:val="20"/>
        </w:rPr>
        <w:t>6</w:t>
      </w:r>
      <w:r w:rsidRPr="00EB3286">
        <w:rPr>
          <w:sz w:val="20"/>
          <w:szCs w:val="20"/>
        </w:rPr>
        <w:t xml:space="preserve">0.000,00 (trezentos e </w:t>
      </w:r>
      <w:r w:rsidR="00381ADF">
        <w:rPr>
          <w:sz w:val="20"/>
          <w:szCs w:val="20"/>
        </w:rPr>
        <w:t>sessenta</w:t>
      </w:r>
      <w:r w:rsidRPr="00EB3286">
        <w:rPr>
          <w:sz w:val="20"/>
          <w:szCs w:val="20"/>
        </w:rPr>
        <w:t xml:space="preserve"> mil reais), devendo a comprovação ser feita relativamente à data da apresentação da proposta, na forma da lei, admitida a atualização para esta data através de índices oficiais.</w:t>
      </w:r>
    </w:p>
    <w:p w:rsidR="007323A5" w:rsidRPr="00EB3286" w:rsidRDefault="007323A5" w:rsidP="007323A5">
      <w:pPr>
        <w:rPr>
          <w:sz w:val="20"/>
          <w:szCs w:val="20"/>
        </w:rPr>
      </w:pPr>
    </w:p>
    <w:p w:rsidR="007323A5" w:rsidRPr="00EB3286" w:rsidRDefault="007323A5" w:rsidP="007323A5">
      <w:pPr>
        <w:pStyle w:val="Ttulo3"/>
        <w:rPr>
          <w:sz w:val="20"/>
          <w:szCs w:val="20"/>
        </w:rPr>
      </w:pPr>
      <w:r w:rsidRPr="00EB3286">
        <w:rPr>
          <w:sz w:val="20"/>
          <w:szCs w:val="20"/>
        </w:rPr>
        <w:t xml:space="preserve">A qualificação econômico-financeira da licitante será confirmada por meio de consulta “on line” ao SICAF – Sistema de Cadastro Unificado de Fornecedores. Caso a licitante não esteja </w:t>
      </w:r>
      <w:r w:rsidRPr="00EB3286">
        <w:rPr>
          <w:sz w:val="20"/>
          <w:szCs w:val="20"/>
        </w:rPr>
        <w:lastRenderedPageBreak/>
        <w:t>cadastrada no SICAF, adotar-se-ão os critérios descritos a seguir:</w:t>
      </w:r>
      <w:r w:rsidRPr="00EB3286">
        <w:rPr>
          <w:sz w:val="20"/>
          <w:szCs w:val="20"/>
        </w:rPr>
        <w:cr/>
      </w:r>
    </w:p>
    <w:p w:rsidR="007323A5" w:rsidRPr="00EB3286" w:rsidRDefault="007323A5" w:rsidP="007323A5">
      <w:pPr>
        <w:jc w:val="center"/>
        <w:rPr>
          <w:sz w:val="20"/>
          <w:szCs w:val="20"/>
        </w:rPr>
      </w:pPr>
      <w:r w:rsidRPr="00EB3286">
        <w:rPr>
          <w:noProof/>
          <w:sz w:val="20"/>
          <w:szCs w:val="20"/>
          <w:lang w:eastAsia="pt-BR"/>
        </w:rPr>
        <w:drawing>
          <wp:inline distT="0" distB="0" distL="0" distR="0" wp14:anchorId="37880A9F" wp14:editId="790C4C00">
            <wp:extent cx="3600450" cy="400050"/>
            <wp:effectExtent l="0" t="0" r="0" b="0"/>
            <wp:docPr id="5" name="Imagem 5" descr="F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400050"/>
                    </a:xfrm>
                    <a:prstGeom prst="rect">
                      <a:avLst/>
                    </a:prstGeom>
                    <a:noFill/>
                    <a:ln>
                      <a:noFill/>
                    </a:ln>
                  </pic:spPr>
                </pic:pic>
              </a:graphicData>
            </a:graphic>
          </wp:inline>
        </w:drawing>
      </w:r>
    </w:p>
    <w:p w:rsidR="007323A5" w:rsidRPr="00EB3286" w:rsidRDefault="007323A5" w:rsidP="007323A5">
      <w:pPr>
        <w:rPr>
          <w:sz w:val="20"/>
          <w:szCs w:val="20"/>
        </w:rPr>
      </w:pPr>
    </w:p>
    <w:p w:rsidR="007323A5" w:rsidRPr="00EB3286" w:rsidRDefault="007323A5" w:rsidP="007323A5">
      <w:pPr>
        <w:jc w:val="center"/>
        <w:rPr>
          <w:sz w:val="20"/>
          <w:szCs w:val="20"/>
        </w:rPr>
      </w:pPr>
      <w:r w:rsidRPr="00EB3286">
        <w:rPr>
          <w:noProof/>
          <w:sz w:val="20"/>
          <w:szCs w:val="20"/>
          <w:lang w:eastAsia="pt-BR"/>
        </w:rPr>
        <w:drawing>
          <wp:inline distT="0" distB="0" distL="0" distR="0" wp14:anchorId="67CC9ED3" wp14:editId="2FF5E430">
            <wp:extent cx="3600450" cy="381000"/>
            <wp:effectExtent l="0" t="0" r="0" b="0"/>
            <wp:docPr id="4" name="Imagem 4" descr="F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450" cy="381000"/>
                    </a:xfrm>
                    <a:prstGeom prst="rect">
                      <a:avLst/>
                    </a:prstGeom>
                    <a:noFill/>
                    <a:ln>
                      <a:noFill/>
                    </a:ln>
                  </pic:spPr>
                </pic:pic>
              </a:graphicData>
            </a:graphic>
          </wp:inline>
        </w:drawing>
      </w:r>
    </w:p>
    <w:p w:rsidR="007323A5" w:rsidRPr="00EB3286" w:rsidRDefault="007323A5" w:rsidP="007323A5">
      <w:pPr>
        <w:rPr>
          <w:sz w:val="20"/>
          <w:szCs w:val="20"/>
        </w:rPr>
      </w:pPr>
    </w:p>
    <w:p w:rsidR="007323A5" w:rsidRPr="00EB3286" w:rsidRDefault="007323A5" w:rsidP="007323A5">
      <w:pPr>
        <w:jc w:val="center"/>
        <w:rPr>
          <w:sz w:val="20"/>
          <w:szCs w:val="20"/>
        </w:rPr>
      </w:pPr>
      <w:r w:rsidRPr="00EB3286">
        <w:rPr>
          <w:noProof/>
          <w:sz w:val="20"/>
          <w:szCs w:val="20"/>
          <w:lang w:eastAsia="pt-BR"/>
        </w:rPr>
        <w:drawing>
          <wp:inline distT="0" distB="0" distL="0" distR="0" wp14:anchorId="073FCF9F" wp14:editId="360CB37F">
            <wp:extent cx="1981200" cy="381000"/>
            <wp:effectExtent l="0" t="0" r="0" b="0"/>
            <wp:docPr id="3" name="Imagem 3" descr="F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0" cy="381000"/>
                    </a:xfrm>
                    <a:prstGeom prst="rect">
                      <a:avLst/>
                    </a:prstGeom>
                    <a:noFill/>
                    <a:ln>
                      <a:noFill/>
                    </a:ln>
                  </pic:spPr>
                </pic:pic>
              </a:graphicData>
            </a:graphic>
          </wp:inline>
        </w:drawing>
      </w:r>
    </w:p>
    <w:p w:rsidR="007323A5" w:rsidRPr="00EB3286" w:rsidRDefault="007323A5" w:rsidP="007323A5">
      <w:pPr>
        <w:rPr>
          <w:sz w:val="20"/>
          <w:szCs w:val="20"/>
        </w:rPr>
      </w:pPr>
    </w:p>
    <w:p w:rsidR="007323A5" w:rsidRPr="00EB3286" w:rsidRDefault="007323A5" w:rsidP="007323A5">
      <w:pPr>
        <w:ind w:left="851"/>
        <w:rPr>
          <w:sz w:val="20"/>
          <w:szCs w:val="20"/>
        </w:rPr>
      </w:pPr>
      <w:r w:rsidRPr="00EB3286">
        <w:rPr>
          <w:sz w:val="20"/>
          <w:szCs w:val="20"/>
        </w:rPr>
        <w:t>Onde:</w:t>
      </w:r>
    </w:p>
    <w:p w:rsidR="007323A5" w:rsidRPr="00EB3286" w:rsidRDefault="007323A5" w:rsidP="007323A5">
      <w:pPr>
        <w:ind w:left="851"/>
        <w:rPr>
          <w:sz w:val="20"/>
          <w:szCs w:val="20"/>
        </w:rPr>
      </w:pPr>
      <w:r w:rsidRPr="00EB3286">
        <w:rPr>
          <w:sz w:val="20"/>
          <w:szCs w:val="20"/>
        </w:rPr>
        <w:t>LG - Liquidez Geral</w:t>
      </w:r>
    </w:p>
    <w:p w:rsidR="007323A5" w:rsidRPr="00EB3286" w:rsidRDefault="007323A5" w:rsidP="007323A5">
      <w:pPr>
        <w:ind w:left="851"/>
        <w:rPr>
          <w:sz w:val="20"/>
          <w:szCs w:val="20"/>
        </w:rPr>
      </w:pPr>
      <w:r w:rsidRPr="00EB3286">
        <w:rPr>
          <w:sz w:val="20"/>
          <w:szCs w:val="20"/>
        </w:rPr>
        <w:t>SG - Solvência Geral</w:t>
      </w:r>
    </w:p>
    <w:p w:rsidR="007323A5" w:rsidRPr="00EB3286" w:rsidRDefault="007323A5" w:rsidP="007323A5">
      <w:pPr>
        <w:ind w:left="851"/>
        <w:rPr>
          <w:sz w:val="20"/>
          <w:szCs w:val="20"/>
        </w:rPr>
      </w:pPr>
      <w:r w:rsidRPr="00EB3286">
        <w:rPr>
          <w:sz w:val="20"/>
          <w:szCs w:val="20"/>
        </w:rPr>
        <w:t>LC - Liquidez Corrente</w:t>
      </w:r>
    </w:p>
    <w:p w:rsidR="007323A5" w:rsidRPr="00EB3286" w:rsidRDefault="007323A5" w:rsidP="007323A5">
      <w:pPr>
        <w:rPr>
          <w:sz w:val="20"/>
          <w:szCs w:val="20"/>
        </w:rPr>
      </w:pPr>
    </w:p>
    <w:p w:rsidR="007323A5" w:rsidRPr="00EB3286" w:rsidRDefault="007323A5" w:rsidP="007323A5">
      <w:pPr>
        <w:pStyle w:val="Ttulo3"/>
        <w:rPr>
          <w:sz w:val="20"/>
          <w:szCs w:val="20"/>
        </w:rPr>
      </w:pPr>
      <w:r w:rsidRPr="00EB3286">
        <w:rPr>
          <w:sz w:val="20"/>
          <w:szCs w:val="20"/>
        </w:rPr>
        <w:t>Devem ser apresentados os seguintes índices calculados:</w:t>
      </w:r>
    </w:p>
    <w:p w:rsidR="007323A5" w:rsidRPr="00EB3286" w:rsidRDefault="007323A5" w:rsidP="007323A5">
      <w:pPr>
        <w:rPr>
          <w:sz w:val="20"/>
          <w:szCs w:val="20"/>
        </w:rPr>
      </w:pPr>
    </w:p>
    <w:p w:rsidR="007323A5" w:rsidRPr="00EB3286" w:rsidRDefault="007323A5" w:rsidP="003D5526">
      <w:pPr>
        <w:pStyle w:val="PargrafodaLista"/>
        <w:numPr>
          <w:ilvl w:val="0"/>
          <w:numId w:val="10"/>
        </w:numPr>
        <w:ind w:left="1208" w:hanging="357"/>
        <w:rPr>
          <w:sz w:val="20"/>
          <w:szCs w:val="20"/>
        </w:rPr>
      </w:pPr>
      <w:r w:rsidRPr="00EB3286">
        <w:rPr>
          <w:sz w:val="20"/>
          <w:szCs w:val="20"/>
        </w:rPr>
        <w:t>SG (Índice de Solvência Geral)</w:t>
      </w:r>
    </w:p>
    <w:p w:rsidR="007323A5" w:rsidRPr="00EB3286" w:rsidRDefault="007323A5" w:rsidP="003D5526">
      <w:pPr>
        <w:pStyle w:val="PargrafodaLista"/>
        <w:numPr>
          <w:ilvl w:val="0"/>
          <w:numId w:val="10"/>
        </w:numPr>
        <w:ind w:left="1208" w:hanging="357"/>
        <w:rPr>
          <w:sz w:val="20"/>
          <w:szCs w:val="20"/>
        </w:rPr>
      </w:pPr>
      <w:r w:rsidRPr="00EB3286">
        <w:rPr>
          <w:sz w:val="20"/>
          <w:szCs w:val="20"/>
        </w:rPr>
        <w:t>LG (Índice de Liquidez Geral)</w:t>
      </w:r>
    </w:p>
    <w:p w:rsidR="007323A5" w:rsidRPr="00EB3286" w:rsidRDefault="007323A5" w:rsidP="003D5526">
      <w:pPr>
        <w:pStyle w:val="PargrafodaLista"/>
        <w:numPr>
          <w:ilvl w:val="0"/>
          <w:numId w:val="10"/>
        </w:numPr>
        <w:ind w:left="1208" w:hanging="357"/>
        <w:rPr>
          <w:sz w:val="20"/>
          <w:szCs w:val="20"/>
        </w:rPr>
      </w:pPr>
      <w:r w:rsidRPr="00EB3286">
        <w:rPr>
          <w:sz w:val="20"/>
          <w:szCs w:val="20"/>
        </w:rPr>
        <w:t>LC (Índice de Liquidez Corrente)</w:t>
      </w:r>
    </w:p>
    <w:p w:rsidR="007323A5" w:rsidRPr="00EB3286" w:rsidRDefault="007323A5" w:rsidP="007323A5">
      <w:pPr>
        <w:rPr>
          <w:sz w:val="20"/>
          <w:szCs w:val="20"/>
        </w:rPr>
      </w:pPr>
    </w:p>
    <w:p w:rsidR="007323A5" w:rsidRPr="00EB3286" w:rsidRDefault="007323A5" w:rsidP="007323A5">
      <w:pPr>
        <w:pStyle w:val="Ttulo3"/>
        <w:rPr>
          <w:sz w:val="20"/>
          <w:szCs w:val="20"/>
        </w:rPr>
      </w:pPr>
      <w:r w:rsidRPr="00EB3286">
        <w:rPr>
          <w:sz w:val="20"/>
          <w:szCs w:val="20"/>
        </w:rPr>
        <w:t>A licitante deverá comprovar a Disponibilidade Financeira Líquida (DFL).</w:t>
      </w:r>
    </w:p>
    <w:p w:rsidR="007323A5" w:rsidRPr="00EB3286" w:rsidRDefault="007323A5" w:rsidP="007323A5">
      <w:pPr>
        <w:rPr>
          <w:sz w:val="20"/>
          <w:szCs w:val="20"/>
        </w:rPr>
      </w:pPr>
    </w:p>
    <w:p w:rsidR="007323A5" w:rsidRPr="00EB3286" w:rsidRDefault="007323A5" w:rsidP="003D5526">
      <w:pPr>
        <w:pStyle w:val="PargrafodaLista"/>
        <w:numPr>
          <w:ilvl w:val="0"/>
          <w:numId w:val="11"/>
        </w:numPr>
        <w:ind w:left="714" w:hanging="357"/>
        <w:rPr>
          <w:sz w:val="20"/>
          <w:szCs w:val="20"/>
        </w:rPr>
      </w:pPr>
      <w:r w:rsidRPr="00EB3286">
        <w:rPr>
          <w:sz w:val="20"/>
          <w:szCs w:val="20"/>
        </w:rPr>
        <w:t xml:space="preserve">A disponibilidade financeira líquida mede o valor até o qual a licitante possui capacidade de contratar e deverá ser igual ou superior ao orçamento oficial elaborado pela </w:t>
      </w:r>
      <w:r w:rsidR="003760B9">
        <w:rPr>
          <w:sz w:val="20"/>
          <w:szCs w:val="20"/>
        </w:rPr>
        <w:t>CODEVASF</w:t>
      </w:r>
      <w:r w:rsidRPr="00EB3286">
        <w:rPr>
          <w:sz w:val="20"/>
          <w:szCs w:val="20"/>
        </w:rPr>
        <w:t xml:space="preserve"> para os serviços objeto do Lote em que estiver concorrendo, caso contrário, a licitante será inabilitada. Será calculada pela seguinte fórmula:</w:t>
      </w:r>
    </w:p>
    <w:p w:rsidR="007323A5" w:rsidRPr="00EB3286" w:rsidRDefault="007323A5" w:rsidP="007323A5">
      <w:pPr>
        <w:rPr>
          <w:sz w:val="20"/>
          <w:szCs w:val="20"/>
        </w:rPr>
      </w:pPr>
    </w:p>
    <w:p w:rsidR="007323A5" w:rsidRPr="00EB3286" w:rsidRDefault="007323A5" w:rsidP="007323A5">
      <w:pPr>
        <w:jc w:val="center"/>
        <w:rPr>
          <w:sz w:val="20"/>
          <w:szCs w:val="20"/>
        </w:rPr>
      </w:pPr>
      <w:r w:rsidRPr="00EB3286">
        <w:rPr>
          <w:noProof/>
          <w:sz w:val="20"/>
          <w:szCs w:val="20"/>
          <w:lang w:eastAsia="pt-BR"/>
        </w:rPr>
        <w:drawing>
          <wp:inline distT="0" distB="0" distL="0" distR="0" wp14:anchorId="204ED379" wp14:editId="0B13959D">
            <wp:extent cx="1800225" cy="361950"/>
            <wp:effectExtent l="0" t="0" r="9525" b="0"/>
            <wp:docPr id="6" name="Imagem 6" descr="F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225" cy="361950"/>
                    </a:xfrm>
                    <a:prstGeom prst="rect">
                      <a:avLst/>
                    </a:prstGeom>
                    <a:noFill/>
                    <a:ln>
                      <a:noFill/>
                    </a:ln>
                  </pic:spPr>
                </pic:pic>
              </a:graphicData>
            </a:graphic>
          </wp:inline>
        </w:drawing>
      </w:r>
    </w:p>
    <w:p w:rsidR="007323A5" w:rsidRPr="00EB3286" w:rsidRDefault="007323A5" w:rsidP="007323A5">
      <w:pPr>
        <w:rPr>
          <w:sz w:val="20"/>
          <w:szCs w:val="20"/>
        </w:rPr>
      </w:pPr>
    </w:p>
    <w:p w:rsidR="007323A5" w:rsidRPr="00EB3286" w:rsidRDefault="007323A5" w:rsidP="007323A5">
      <w:pPr>
        <w:ind w:left="851"/>
        <w:rPr>
          <w:sz w:val="20"/>
          <w:szCs w:val="20"/>
        </w:rPr>
      </w:pPr>
      <w:r w:rsidRPr="00EB3286">
        <w:rPr>
          <w:sz w:val="20"/>
          <w:szCs w:val="20"/>
        </w:rPr>
        <w:t>Onde:</w:t>
      </w:r>
    </w:p>
    <w:p w:rsidR="007323A5" w:rsidRPr="00EB3286" w:rsidRDefault="007323A5" w:rsidP="007323A5">
      <w:pPr>
        <w:ind w:left="851"/>
        <w:rPr>
          <w:sz w:val="20"/>
          <w:szCs w:val="20"/>
        </w:rPr>
      </w:pPr>
      <w:r w:rsidRPr="00EB3286">
        <w:rPr>
          <w:i/>
          <w:sz w:val="20"/>
          <w:szCs w:val="20"/>
        </w:rPr>
        <w:t xml:space="preserve">DFL </w:t>
      </w:r>
      <w:r w:rsidRPr="00EB3286">
        <w:rPr>
          <w:sz w:val="20"/>
          <w:szCs w:val="20"/>
        </w:rPr>
        <w:t>= Disponibilidade Financeira Líquida;</w:t>
      </w:r>
    </w:p>
    <w:p w:rsidR="007323A5" w:rsidRPr="00EB3286" w:rsidRDefault="007323A5" w:rsidP="007323A5">
      <w:pPr>
        <w:ind w:left="851"/>
        <w:rPr>
          <w:sz w:val="20"/>
          <w:szCs w:val="20"/>
        </w:rPr>
      </w:pPr>
      <w:r w:rsidRPr="00EB3286">
        <w:rPr>
          <w:i/>
          <w:sz w:val="20"/>
          <w:szCs w:val="20"/>
        </w:rPr>
        <w:t xml:space="preserve">n </w:t>
      </w:r>
      <w:r w:rsidRPr="00EB3286">
        <w:rPr>
          <w:sz w:val="20"/>
          <w:szCs w:val="20"/>
        </w:rPr>
        <w:t>= prazo em meses estipulado para a execução dos serviços objeto deste Edital;</w:t>
      </w:r>
    </w:p>
    <w:p w:rsidR="007323A5" w:rsidRPr="00EB3286" w:rsidRDefault="007323A5" w:rsidP="007323A5">
      <w:pPr>
        <w:ind w:left="851"/>
        <w:rPr>
          <w:sz w:val="20"/>
          <w:szCs w:val="20"/>
        </w:rPr>
      </w:pPr>
      <w:r w:rsidRPr="00EB3286">
        <w:rPr>
          <w:i/>
          <w:sz w:val="20"/>
          <w:szCs w:val="20"/>
        </w:rPr>
        <w:t xml:space="preserve">CFA </w:t>
      </w:r>
      <w:r w:rsidRPr="00EB3286">
        <w:rPr>
          <w:sz w:val="20"/>
          <w:szCs w:val="20"/>
        </w:rPr>
        <w:t>= Capacidade Financeira Anual;</w:t>
      </w:r>
    </w:p>
    <w:p w:rsidR="007323A5" w:rsidRPr="00EB3286" w:rsidRDefault="007323A5" w:rsidP="007323A5">
      <w:pPr>
        <w:ind w:left="851"/>
        <w:rPr>
          <w:sz w:val="20"/>
          <w:szCs w:val="20"/>
        </w:rPr>
      </w:pPr>
      <w:r w:rsidRPr="00EB3286">
        <w:rPr>
          <w:i/>
          <w:sz w:val="20"/>
          <w:szCs w:val="20"/>
        </w:rPr>
        <w:t>Va</w:t>
      </w:r>
      <w:r w:rsidRPr="00EB3286">
        <w:rPr>
          <w:sz w:val="20"/>
          <w:szCs w:val="20"/>
        </w:rPr>
        <w:t xml:space="preserve"> = somatório dos valores residuais dos contratos ora a cargo da licitante, calculado a partir dos saldos contratuais atualizados monetariamente para o mês da data base da proposta de preços, pelos índices setoriais de reajustamento, utilizando-se para I1 o índice do mês da data base da licitação e para I0 o índice correspondente ao mês da data da proposta de cada contrato. Os valores residuais serão apropriados “pro-rata” aos “n” meses de execução contratual nos casos em que os prazos residuais dos contratos em andamento ultrapassarem o prazo de execução estipulado para os serviços em Licitação. Os dados contratuais relevantes serão obtidos do Quadro 01 – “RELAÇÃO DOS CONTRATOS DA EMPRESA EM EXECUÇÃO E A INICIAR”.</w:t>
      </w:r>
    </w:p>
    <w:p w:rsidR="007323A5" w:rsidRPr="00EB3286" w:rsidRDefault="007323A5" w:rsidP="007323A5">
      <w:pPr>
        <w:rPr>
          <w:sz w:val="20"/>
          <w:szCs w:val="20"/>
        </w:rPr>
      </w:pPr>
    </w:p>
    <w:p w:rsidR="007323A5" w:rsidRPr="00EB3286" w:rsidRDefault="007323A5" w:rsidP="003D5526">
      <w:pPr>
        <w:pStyle w:val="PargrafodaLista"/>
        <w:numPr>
          <w:ilvl w:val="0"/>
          <w:numId w:val="12"/>
        </w:numPr>
        <w:ind w:left="1491" w:hanging="357"/>
        <w:rPr>
          <w:sz w:val="20"/>
          <w:szCs w:val="20"/>
        </w:rPr>
      </w:pPr>
      <w:r w:rsidRPr="00EB3286">
        <w:rPr>
          <w:sz w:val="20"/>
          <w:szCs w:val="20"/>
        </w:rPr>
        <w:t xml:space="preserve">Deverão ser preenchidos e apresentados os quadros “RELAÇÃO DOS CONTRATOS DA EMPRESA EM EXECUÇÃO E A INICIAR” (QUADRO 01) e “DEMONSTRATIVO DA DISPONIBILIDADE FINANCEIRA LÍQUIDA” (QUADRO 02) </w:t>
      </w:r>
      <w:r w:rsidRPr="000203CE">
        <w:rPr>
          <w:sz w:val="20"/>
          <w:szCs w:val="20"/>
        </w:rPr>
        <w:t>constantes do</w:t>
      </w:r>
      <w:r w:rsidR="003D4EF3" w:rsidRPr="000203CE">
        <w:rPr>
          <w:sz w:val="20"/>
          <w:szCs w:val="20"/>
        </w:rPr>
        <w:t xml:space="preserve"> </w:t>
      </w:r>
      <w:r w:rsidR="000203CE" w:rsidRPr="000203CE">
        <w:rPr>
          <w:sz w:val="20"/>
          <w:szCs w:val="20"/>
        </w:rPr>
        <w:fldChar w:fldCharType="begin"/>
      </w:r>
      <w:r w:rsidR="000203CE" w:rsidRPr="000203CE">
        <w:rPr>
          <w:sz w:val="20"/>
          <w:szCs w:val="20"/>
        </w:rPr>
        <w:instrText xml:space="preserve"> REF _Ref463540297 \h </w:instrText>
      </w:r>
      <w:r w:rsidR="000203CE">
        <w:rPr>
          <w:sz w:val="20"/>
          <w:szCs w:val="20"/>
        </w:rPr>
        <w:instrText xml:space="preserve"> \* MERGEFORMAT </w:instrText>
      </w:r>
      <w:r w:rsidR="000203CE" w:rsidRPr="000203CE">
        <w:rPr>
          <w:sz w:val="20"/>
          <w:szCs w:val="20"/>
        </w:rPr>
      </w:r>
      <w:r w:rsidR="000203CE" w:rsidRPr="000203CE">
        <w:rPr>
          <w:sz w:val="20"/>
          <w:szCs w:val="20"/>
        </w:rPr>
        <w:fldChar w:fldCharType="separate"/>
      </w:r>
      <w:r w:rsidR="001D5433" w:rsidRPr="001D5433">
        <w:rPr>
          <w:sz w:val="20"/>
          <w:szCs w:val="20"/>
        </w:rPr>
        <w:t>ANEXO IV</w:t>
      </w:r>
      <w:r w:rsidR="000203CE" w:rsidRPr="000203CE">
        <w:rPr>
          <w:sz w:val="20"/>
          <w:szCs w:val="20"/>
        </w:rPr>
        <w:fldChar w:fldCharType="end"/>
      </w:r>
      <w:r w:rsidRPr="00EB3286">
        <w:rPr>
          <w:sz w:val="20"/>
          <w:szCs w:val="20"/>
        </w:rPr>
        <w:t>.</w:t>
      </w:r>
    </w:p>
    <w:p w:rsidR="007323A5" w:rsidRPr="00EB3286" w:rsidRDefault="007323A5" w:rsidP="003D5526">
      <w:pPr>
        <w:pStyle w:val="PargrafodaLista"/>
        <w:numPr>
          <w:ilvl w:val="0"/>
          <w:numId w:val="12"/>
        </w:numPr>
        <w:ind w:left="1491" w:hanging="357"/>
        <w:rPr>
          <w:sz w:val="20"/>
          <w:szCs w:val="20"/>
        </w:rPr>
      </w:pPr>
      <w:r w:rsidRPr="00EB3286">
        <w:rPr>
          <w:sz w:val="20"/>
          <w:szCs w:val="20"/>
        </w:rPr>
        <w:t xml:space="preserve">Caso a Licitante esteja concorrendo a mais de um Lote deverá possuir Disponibilidade Financeira Líquida (DFL), para atender a soma dos valores orçados pela </w:t>
      </w:r>
      <w:r w:rsidR="003760B9">
        <w:rPr>
          <w:sz w:val="20"/>
          <w:szCs w:val="20"/>
        </w:rPr>
        <w:t>CODEVASF</w:t>
      </w:r>
      <w:r w:rsidRPr="00EB3286">
        <w:rPr>
          <w:sz w:val="20"/>
          <w:szCs w:val="20"/>
        </w:rPr>
        <w:t xml:space="preserve"> para os respectivos Lotes.</w:t>
      </w:r>
    </w:p>
    <w:p w:rsidR="00DD23BA" w:rsidRPr="00EB3286" w:rsidRDefault="00DD23BA" w:rsidP="00DD23BA">
      <w:pPr>
        <w:rPr>
          <w:sz w:val="20"/>
          <w:szCs w:val="20"/>
        </w:rPr>
      </w:pPr>
    </w:p>
    <w:p w:rsidR="00DD23BA" w:rsidRPr="00EB3286" w:rsidRDefault="00DD23BA" w:rsidP="00DD23BA">
      <w:pPr>
        <w:pStyle w:val="Ttulo2"/>
        <w:rPr>
          <w:sz w:val="20"/>
          <w:szCs w:val="20"/>
        </w:rPr>
      </w:pPr>
      <w:r w:rsidRPr="00EB3286">
        <w:rPr>
          <w:sz w:val="20"/>
          <w:szCs w:val="20"/>
        </w:rPr>
        <w:t>QUALIFICAÇÃO TÉCNICA</w:t>
      </w:r>
    </w:p>
    <w:p w:rsidR="00DD23BA" w:rsidRPr="00EB3286" w:rsidRDefault="00DD23BA" w:rsidP="00DD23BA">
      <w:pPr>
        <w:rPr>
          <w:sz w:val="20"/>
          <w:szCs w:val="20"/>
        </w:rPr>
      </w:pPr>
    </w:p>
    <w:p w:rsidR="00DD23BA" w:rsidRPr="00EB3286" w:rsidRDefault="00DD23BA" w:rsidP="00DD23BA">
      <w:pPr>
        <w:pStyle w:val="Ttulo3"/>
        <w:rPr>
          <w:sz w:val="20"/>
          <w:szCs w:val="20"/>
        </w:rPr>
      </w:pPr>
      <w:r w:rsidRPr="00EB3286">
        <w:rPr>
          <w:sz w:val="20"/>
          <w:szCs w:val="20"/>
        </w:rPr>
        <w:t>Capacidade Técnico-Profissional</w:t>
      </w:r>
    </w:p>
    <w:p w:rsidR="00DD23BA" w:rsidRPr="00EB3286" w:rsidRDefault="00DD23BA" w:rsidP="00DD23BA">
      <w:pPr>
        <w:rPr>
          <w:sz w:val="20"/>
          <w:szCs w:val="20"/>
        </w:rPr>
      </w:pPr>
    </w:p>
    <w:p w:rsidR="00DD23BA" w:rsidRPr="00EB3286" w:rsidRDefault="00DD23BA" w:rsidP="003D5526">
      <w:pPr>
        <w:pStyle w:val="PargrafodaLista"/>
        <w:numPr>
          <w:ilvl w:val="0"/>
          <w:numId w:val="13"/>
        </w:numPr>
        <w:rPr>
          <w:sz w:val="20"/>
          <w:szCs w:val="20"/>
        </w:rPr>
      </w:pPr>
      <w:r w:rsidRPr="00EB3286">
        <w:rPr>
          <w:sz w:val="20"/>
          <w:szCs w:val="20"/>
        </w:rPr>
        <w:lastRenderedPageBreak/>
        <w:t>A comprovação da experiência do profissional, engenheiro civil, será feita por meio de atestados e/ou certidões, que constem o nome do técnico, emitidos por pessoas jurídicas de direito público ou privado e devidamente certificados pelo conselho profissional competente, e comprovem que o mesmo tenha implantado um sistema de esgotamento sanitário completo com: rede coletora, interceptores e/ou emissários, ligações prediais, elevatória de esgoto e estação de tratamento de esgoto.</w:t>
      </w:r>
    </w:p>
    <w:p w:rsidR="00DD23BA" w:rsidRPr="00EB3286" w:rsidRDefault="00DD23BA" w:rsidP="00DD23BA">
      <w:pPr>
        <w:rPr>
          <w:sz w:val="20"/>
          <w:szCs w:val="20"/>
        </w:rPr>
      </w:pPr>
    </w:p>
    <w:p w:rsidR="00DD23BA" w:rsidRPr="00EB3286" w:rsidRDefault="00DD23BA" w:rsidP="00DD23BA">
      <w:pPr>
        <w:pStyle w:val="Ttulo3"/>
        <w:rPr>
          <w:sz w:val="20"/>
          <w:szCs w:val="20"/>
        </w:rPr>
      </w:pPr>
      <w:r w:rsidRPr="00EB3286">
        <w:rPr>
          <w:sz w:val="20"/>
          <w:szCs w:val="20"/>
        </w:rPr>
        <w:t>Capacidade Técnico-Operacional</w:t>
      </w:r>
    </w:p>
    <w:p w:rsidR="00DD23BA" w:rsidRPr="00EB3286" w:rsidRDefault="00DD23BA" w:rsidP="00DD23BA">
      <w:pPr>
        <w:rPr>
          <w:sz w:val="20"/>
          <w:szCs w:val="20"/>
        </w:rPr>
      </w:pPr>
    </w:p>
    <w:p w:rsidR="00DD23BA" w:rsidRPr="00EB3286" w:rsidRDefault="00DD23BA" w:rsidP="003D5526">
      <w:pPr>
        <w:pStyle w:val="PargrafodaLista"/>
        <w:numPr>
          <w:ilvl w:val="0"/>
          <w:numId w:val="14"/>
        </w:numPr>
        <w:rPr>
          <w:sz w:val="20"/>
          <w:szCs w:val="20"/>
        </w:rPr>
      </w:pPr>
      <w:r w:rsidRPr="00EB3286">
        <w:rPr>
          <w:sz w:val="20"/>
          <w:szCs w:val="20"/>
        </w:rPr>
        <w:t>Prova de inscrição ou registro da licitante e dos seus responsáveis técnicos, junto ao Conselho Regional de Engenharia, Arquitetura e Agronomia - CREA competente da região a que estiver vinculada a licitante, que comprove atividade relacionada com o objeto.</w:t>
      </w:r>
    </w:p>
    <w:p w:rsidR="00DD23BA" w:rsidRPr="00EB3286" w:rsidRDefault="00DD23BA" w:rsidP="001559A3">
      <w:pPr>
        <w:pStyle w:val="PargrafodaLista"/>
        <w:numPr>
          <w:ilvl w:val="0"/>
          <w:numId w:val="14"/>
        </w:numPr>
        <w:rPr>
          <w:sz w:val="20"/>
          <w:szCs w:val="20"/>
        </w:rPr>
      </w:pPr>
      <w:r w:rsidRPr="00EB3286">
        <w:rPr>
          <w:sz w:val="20"/>
          <w:szCs w:val="20"/>
        </w:rPr>
        <w:t xml:space="preserve">DECLARAÇÃO </w:t>
      </w:r>
      <w:r w:rsidR="001559A3" w:rsidRPr="001559A3">
        <w:rPr>
          <w:sz w:val="20"/>
          <w:szCs w:val="20"/>
        </w:rPr>
        <w:t>DE CONHECIMENTO DO LOCAL DE EXECUÇÃO DOS SERVIÇOS</w:t>
      </w:r>
      <w:r w:rsidRPr="00EB3286">
        <w:rPr>
          <w:sz w:val="20"/>
          <w:szCs w:val="20"/>
        </w:rPr>
        <w:t xml:space="preserve"> (conforme subit</w:t>
      </w:r>
      <w:r w:rsidRPr="000203CE">
        <w:rPr>
          <w:sz w:val="20"/>
          <w:szCs w:val="20"/>
        </w:rPr>
        <w:t xml:space="preserve">em </w:t>
      </w:r>
      <w:r w:rsidR="00A305C9" w:rsidRPr="000203CE">
        <w:rPr>
          <w:sz w:val="20"/>
          <w:szCs w:val="20"/>
        </w:rPr>
        <w:fldChar w:fldCharType="begin"/>
      </w:r>
      <w:r w:rsidR="00A305C9" w:rsidRPr="000203CE">
        <w:rPr>
          <w:sz w:val="20"/>
          <w:szCs w:val="20"/>
        </w:rPr>
        <w:instrText xml:space="preserve"> REF _Ref441155895 \r \h </w:instrText>
      </w:r>
      <w:r w:rsidR="000203CE">
        <w:rPr>
          <w:sz w:val="20"/>
          <w:szCs w:val="20"/>
        </w:rPr>
        <w:instrText xml:space="preserve"> \* MERGEFORMAT </w:instrText>
      </w:r>
      <w:r w:rsidR="00A305C9" w:rsidRPr="000203CE">
        <w:rPr>
          <w:sz w:val="20"/>
          <w:szCs w:val="20"/>
        </w:rPr>
      </w:r>
      <w:r w:rsidR="00A305C9" w:rsidRPr="000203CE">
        <w:rPr>
          <w:sz w:val="20"/>
          <w:szCs w:val="20"/>
        </w:rPr>
        <w:fldChar w:fldCharType="separate"/>
      </w:r>
      <w:r w:rsidR="001D5433">
        <w:rPr>
          <w:sz w:val="20"/>
          <w:szCs w:val="20"/>
        </w:rPr>
        <w:t>16.6</w:t>
      </w:r>
      <w:r w:rsidR="00A305C9" w:rsidRPr="000203CE">
        <w:rPr>
          <w:sz w:val="20"/>
          <w:szCs w:val="20"/>
        </w:rPr>
        <w:fldChar w:fldCharType="end"/>
      </w:r>
      <w:r w:rsidR="00A305C9" w:rsidRPr="000203CE">
        <w:rPr>
          <w:sz w:val="20"/>
          <w:szCs w:val="20"/>
        </w:rPr>
        <w:t xml:space="preserve"> e</w:t>
      </w:r>
      <w:r w:rsidR="000203CE" w:rsidRPr="000203CE">
        <w:rPr>
          <w:sz w:val="20"/>
          <w:szCs w:val="20"/>
        </w:rPr>
        <w:t xml:space="preserve"> </w:t>
      </w:r>
      <w:r w:rsidR="000203CE" w:rsidRPr="000203CE">
        <w:rPr>
          <w:sz w:val="20"/>
          <w:szCs w:val="20"/>
        </w:rPr>
        <w:fldChar w:fldCharType="begin"/>
      </w:r>
      <w:r w:rsidR="000203CE" w:rsidRPr="000203CE">
        <w:rPr>
          <w:sz w:val="20"/>
          <w:szCs w:val="20"/>
        </w:rPr>
        <w:instrText xml:space="preserve"> REF _Ref463540242 \h </w:instrText>
      </w:r>
      <w:r w:rsidR="000203CE">
        <w:rPr>
          <w:sz w:val="20"/>
          <w:szCs w:val="20"/>
        </w:rPr>
        <w:instrText xml:space="preserve"> \* MERGEFORMAT </w:instrText>
      </w:r>
      <w:r w:rsidR="000203CE" w:rsidRPr="000203CE">
        <w:rPr>
          <w:sz w:val="20"/>
          <w:szCs w:val="20"/>
        </w:rPr>
      </w:r>
      <w:r w:rsidR="000203CE" w:rsidRPr="000203CE">
        <w:rPr>
          <w:sz w:val="20"/>
          <w:szCs w:val="20"/>
        </w:rPr>
        <w:fldChar w:fldCharType="separate"/>
      </w:r>
      <w:r w:rsidR="001D5433" w:rsidRPr="001D5433">
        <w:rPr>
          <w:sz w:val="20"/>
          <w:szCs w:val="20"/>
        </w:rPr>
        <w:t>ANEXO II</w:t>
      </w:r>
      <w:r w:rsidR="000203CE" w:rsidRPr="000203CE">
        <w:rPr>
          <w:sz w:val="20"/>
          <w:szCs w:val="20"/>
        </w:rPr>
        <w:fldChar w:fldCharType="end"/>
      </w:r>
      <w:r w:rsidRPr="00EB3286">
        <w:rPr>
          <w:sz w:val="20"/>
          <w:szCs w:val="20"/>
        </w:rPr>
        <w:t>) informando ter conhecimento do local onde serão executadas as obras/serviços e fornecimentos, emitida pela própria licitante, assinada pelo(s) o(s) Responsável(is) Técnico(s) ou Representante Legal.</w:t>
      </w:r>
    </w:p>
    <w:p w:rsidR="00DD23BA" w:rsidRPr="00EB3286" w:rsidRDefault="00DD23BA" w:rsidP="003D5526">
      <w:pPr>
        <w:pStyle w:val="PargrafodaLista"/>
        <w:numPr>
          <w:ilvl w:val="0"/>
          <w:numId w:val="14"/>
        </w:numPr>
        <w:ind w:left="714" w:hanging="357"/>
        <w:rPr>
          <w:sz w:val="20"/>
          <w:szCs w:val="20"/>
        </w:rPr>
      </w:pPr>
      <w:r w:rsidRPr="00EB3286">
        <w:rPr>
          <w:sz w:val="20"/>
          <w:szCs w:val="20"/>
        </w:rPr>
        <w:t>Atestado(s) de capacidade técnica, em nome da empresa, expedido por pessoas jurídicas de direito público ou privado, devidamente registrado no CREA da região onde os serviços foram executados, acompanhado(s) da(s) respectiva(s) Certidão(ões) de Acervo Técnico – CAT, expedida(s) por estes Conselhos, que comprovem que a licitante tenha executado serviços em obras de esgotamento sanitário de porte e complexidade ao objeto desta licitação, executadas com técnicas construtivas semelhantes ou superiores às requeridas para execução dos itens relacionados abaixo (caracterizados pelas parcelas de maior relevância técnica e de valor significativo), com os seguintes quantitativos mínimos:</w:t>
      </w:r>
    </w:p>
    <w:p w:rsidR="00DD23BA" w:rsidRPr="00EB3286" w:rsidRDefault="00DD23BA" w:rsidP="007323A5">
      <w:pPr>
        <w:rPr>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DD23BA" w:rsidRPr="00EB3286" w:rsidTr="00614A18">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DD23BA" w:rsidRPr="00EB3286" w:rsidRDefault="00DD23BA" w:rsidP="00614A18">
            <w:pPr>
              <w:jc w:val="center"/>
              <w:rPr>
                <w:bCs/>
                <w:sz w:val="20"/>
                <w:szCs w:val="20"/>
                <w:lang w:eastAsia="pt-BR"/>
              </w:rPr>
            </w:pPr>
            <w:r w:rsidRPr="00EB3286">
              <w:rPr>
                <w:bCs/>
                <w:sz w:val="20"/>
                <w:szCs w:val="20"/>
                <w:lang w:eastAsia="pt-BR"/>
              </w:rPr>
              <w:t>BOCAIÚVA/MG</w:t>
            </w:r>
          </w:p>
        </w:tc>
      </w:tr>
      <w:tr w:rsidR="00DD23BA" w:rsidRPr="00EB3286" w:rsidTr="00614A18">
        <w:trPr>
          <w:trHeight w:val="113"/>
          <w:jc w:val="center"/>
        </w:trPr>
        <w:tc>
          <w:tcPr>
            <w:tcW w:w="754" w:type="dxa"/>
            <w:tcBorders>
              <w:top w:val="single" w:sz="4" w:space="0" w:color="auto"/>
            </w:tcBorders>
            <w:shd w:val="clear" w:color="000000" w:fill="D8D8D8"/>
            <w:noWrap/>
            <w:vAlign w:val="center"/>
            <w:hideMark/>
          </w:tcPr>
          <w:p w:rsidR="00DD23BA" w:rsidRPr="00EB3286" w:rsidRDefault="00DD23BA" w:rsidP="00614A18">
            <w:pPr>
              <w:jc w:val="center"/>
              <w:rPr>
                <w:bCs/>
                <w:sz w:val="20"/>
                <w:szCs w:val="20"/>
                <w:lang w:eastAsia="pt-BR"/>
              </w:rPr>
            </w:pPr>
            <w:r w:rsidRPr="00EB3286">
              <w:rPr>
                <w:bCs/>
                <w:sz w:val="20"/>
                <w:szCs w:val="20"/>
                <w:lang w:eastAsia="pt-BR"/>
              </w:rPr>
              <w:t>ITEM</w:t>
            </w:r>
          </w:p>
        </w:tc>
        <w:tc>
          <w:tcPr>
            <w:tcW w:w="5898" w:type="dxa"/>
            <w:tcBorders>
              <w:top w:val="single" w:sz="4" w:space="0" w:color="auto"/>
            </w:tcBorders>
            <w:shd w:val="clear" w:color="000000" w:fill="D8D8D8"/>
            <w:vAlign w:val="center"/>
            <w:hideMark/>
          </w:tcPr>
          <w:p w:rsidR="00DD23BA" w:rsidRPr="00EB3286" w:rsidRDefault="00DD23BA" w:rsidP="00614A18">
            <w:pPr>
              <w:jc w:val="center"/>
              <w:rPr>
                <w:bCs/>
                <w:sz w:val="20"/>
                <w:szCs w:val="20"/>
                <w:lang w:eastAsia="pt-BR"/>
              </w:rPr>
            </w:pPr>
            <w:r w:rsidRPr="00EB3286">
              <w:rPr>
                <w:bCs/>
                <w:sz w:val="20"/>
                <w:szCs w:val="20"/>
                <w:lang w:eastAsia="pt-BR"/>
              </w:rPr>
              <w:t>SERVIÇO</w:t>
            </w:r>
          </w:p>
        </w:tc>
        <w:tc>
          <w:tcPr>
            <w:tcW w:w="1853" w:type="dxa"/>
            <w:tcBorders>
              <w:top w:val="single" w:sz="4" w:space="0" w:color="auto"/>
            </w:tcBorders>
            <w:shd w:val="clear" w:color="000000" w:fill="D8D8D8"/>
            <w:noWrap/>
            <w:vAlign w:val="center"/>
            <w:hideMark/>
          </w:tcPr>
          <w:p w:rsidR="00DD23BA" w:rsidRPr="00EB3286" w:rsidRDefault="00DD23BA" w:rsidP="00614A18">
            <w:pPr>
              <w:jc w:val="center"/>
              <w:rPr>
                <w:bCs/>
                <w:sz w:val="20"/>
                <w:szCs w:val="20"/>
                <w:lang w:eastAsia="pt-BR"/>
              </w:rPr>
            </w:pPr>
            <w:r w:rsidRPr="00EB3286">
              <w:rPr>
                <w:bCs/>
                <w:sz w:val="20"/>
                <w:szCs w:val="20"/>
                <w:lang w:eastAsia="pt-BR"/>
              </w:rPr>
              <w:t>QUANTIDADE</w:t>
            </w:r>
          </w:p>
        </w:tc>
      </w:tr>
      <w:tr w:rsidR="00DD23BA" w:rsidRPr="00EB3286" w:rsidTr="00614A18">
        <w:trPr>
          <w:trHeight w:val="113"/>
          <w:jc w:val="center"/>
        </w:trPr>
        <w:tc>
          <w:tcPr>
            <w:tcW w:w="754" w:type="dxa"/>
            <w:noWrap/>
            <w:vAlign w:val="center"/>
            <w:hideMark/>
          </w:tcPr>
          <w:p w:rsidR="00DD23BA" w:rsidRPr="00EB3286" w:rsidRDefault="00DD23BA" w:rsidP="00614A18">
            <w:pPr>
              <w:jc w:val="center"/>
              <w:rPr>
                <w:sz w:val="20"/>
                <w:szCs w:val="20"/>
                <w:lang w:eastAsia="pt-BR"/>
              </w:rPr>
            </w:pPr>
            <w:r w:rsidRPr="00EB3286">
              <w:rPr>
                <w:sz w:val="20"/>
                <w:szCs w:val="20"/>
                <w:lang w:eastAsia="pt-BR"/>
              </w:rPr>
              <w:t>1.0</w:t>
            </w:r>
          </w:p>
        </w:tc>
        <w:tc>
          <w:tcPr>
            <w:tcW w:w="5898" w:type="dxa"/>
            <w:vAlign w:val="center"/>
            <w:hideMark/>
          </w:tcPr>
          <w:p w:rsidR="00DD23BA" w:rsidRPr="00EB3286" w:rsidRDefault="00DD23BA" w:rsidP="00614A18">
            <w:pPr>
              <w:rPr>
                <w:sz w:val="20"/>
                <w:szCs w:val="20"/>
              </w:rPr>
            </w:pPr>
            <w:r w:rsidRPr="00EB3286">
              <w:rPr>
                <w:sz w:val="20"/>
                <w:szCs w:val="20"/>
              </w:rPr>
              <w:t xml:space="preserve">Assentamento de tubos – superior </w:t>
            </w:r>
            <w:r w:rsidR="001D5B11">
              <w:rPr>
                <w:sz w:val="20"/>
                <w:szCs w:val="20"/>
              </w:rPr>
              <w:t xml:space="preserve">ou igual </w:t>
            </w:r>
            <w:r w:rsidRPr="00EB3286">
              <w:rPr>
                <w:sz w:val="20"/>
                <w:szCs w:val="20"/>
              </w:rPr>
              <w:t>a DN 150 mm</w:t>
            </w:r>
          </w:p>
        </w:tc>
        <w:tc>
          <w:tcPr>
            <w:tcW w:w="1853" w:type="dxa"/>
            <w:noWrap/>
            <w:vAlign w:val="center"/>
            <w:hideMark/>
          </w:tcPr>
          <w:p w:rsidR="00DD23BA" w:rsidRPr="00EB3286" w:rsidRDefault="00DD23BA" w:rsidP="00614A18">
            <w:pPr>
              <w:jc w:val="center"/>
              <w:rPr>
                <w:sz w:val="20"/>
                <w:szCs w:val="20"/>
              </w:rPr>
            </w:pPr>
            <w:r w:rsidRPr="00EB3286">
              <w:rPr>
                <w:sz w:val="20"/>
                <w:szCs w:val="20"/>
              </w:rPr>
              <w:t>1.100,00 m</w:t>
            </w:r>
          </w:p>
        </w:tc>
      </w:tr>
      <w:tr w:rsidR="00DD23BA" w:rsidRPr="00EB3286" w:rsidTr="00614A18">
        <w:trPr>
          <w:trHeight w:val="113"/>
          <w:jc w:val="center"/>
        </w:trPr>
        <w:tc>
          <w:tcPr>
            <w:tcW w:w="754" w:type="dxa"/>
            <w:noWrap/>
            <w:vAlign w:val="center"/>
            <w:hideMark/>
          </w:tcPr>
          <w:p w:rsidR="00DD23BA" w:rsidRPr="00EB3286" w:rsidRDefault="00DD23BA" w:rsidP="00614A18">
            <w:pPr>
              <w:jc w:val="center"/>
              <w:rPr>
                <w:sz w:val="20"/>
                <w:szCs w:val="20"/>
                <w:lang w:eastAsia="pt-BR"/>
              </w:rPr>
            </w:pPr>
            <w:r w:rsidRPr="00EB3286">
              <w:rPr>
                <w:sz w:val="20"/>
                <w:szCs w:val="20"/>
                <w:lang w:eastAsia="pt-BR"/>
              </w:rPr>
              <w:t>2.0</w:t>
            </w:r>
          </w:p>
        </w:tc>
        <w:tc>
          <w:tcPr>
            <w:tcW w:w="5898" w:type="dxa"/>
            <w:vAlign w:val="center"/>
            <w:hideMark/>
          </w:tcPr>
          <w:p w:rsidR="00DD23BA" w:rsidRPr="00EB3286" w:rsidRDefault="00DD23BA" w:rsidP="00614A18">
            <w:pPr>
              <w:rPr>
                <w:sz w:val="20"/>
                <w:szCs w:val="20"/>
              </w:rPr>
            </w:pPr>
            <w:r w:rsidRPr="00EB3286">
              <w:rPr>
                <w:sz w:val="20"/>
                <w:szCs w:val="20"/>
              </w:rPr>
              <w:t>Escavação mecânica de vala</w:t>
            </w:r>
          </w:p>
        </w:tc>
        <w:tc>
          <w:tcPr>
            <w:tcW w:w="1853" w:type="dxa"/>
            <w:noWrap/>
            <w:vAlign w:val="center"/>
            <w:hideMark/>
          </w:tcPr>
          <w:p w:rsidR="00DD23BA" w:rsidRPr="00EB3286" w:rsidRDefault="00DD23BA" w:rsidP="00614A18">
            <w:pPr>
              <w:jc w:val="center"/>
              <w:rPr>
                <w:sz w:val="20"/>
                <w:szCs w:val="20"/>
              </w:rPr>
            </w:pPr>
            <w:r w:rsidRPr="00EB3286">
              <w:rPr>
                <w:sz w:val="20"/>
                <w:szCs w:val="20"/>
              </w:rPr>
              <w:t>2.500,00 m³</w:t>
            </w:r>
          </w:p>
        </w:tc>
      </w:tr>
      <w:tr w:rsidR="00DD23BA" w:rsidRPr="00EB3286" w:rsidTr="00614A18">
        <w:trPr>
          <w:trHeight w:val="113"/>
          <w:jc w:val="center"/>
        </w:trPr>
        <w:tc>
          <w:tcPr>
            <w:tcW w:w="754" w:type="dxa"/>
            <w:noWrap/>
            <w:vAlign w:val="center"/>
            <w:hideMark/>
          </w:tcPr>
          <w:p w:rsidR="00DD23BA" w:rsidRPr="00EB3286" w:rsidRDefault="00DD23BA" w:rsidP="00614A18">
            <w:pPr>
              <w:jc w:val="center"/>
              <w:rPr>
                <w:sz w:val="20"/>
                <w:szCs w:val="20"/>
                <w:lang w:eastAsia="pt-BR"/>
              </w:rPr>
            </w:pPr>
            <w:r w:rsidRPr="00EB3286">
              <w:rPr>
                <w:sz w:val="20"/>
                <w:szCs w:val="20"/>
                <w:lang w:eastAsia="pt-BR"/>
              </w:rPr>
              <w:t>3.0</w:t>
            </w:r>
          </w:p>
        </w:tc>
        <w:tc>
          <w:tcPr>
            <w:tcW w:w="5898" w:type="dxa"/>
            <w:vAlign w:val="center"/>
            <w:hideMark/>
          </w:tcPr>
          <w:p w:rsidR="00DD23BA" w:rsidRPr="00EB3286" w:rsidRDefault="00DD23BA" w:rsidP="00614A18">
            <w:pPr>
              <w:rPr>
                <w:sz w:val="20"/>
                <w:szCs w:val="20"/>
              </w:rPr>
            </w:pPr>
            <w:r w:rsidRPr="00EB3286">
              <w:rPr>
                <w:sz w:val="20"/>
                <w:szCs w:val="20"/>
              </w:rPr>
              <w:t>Aterro de valas e cavas de fundação com controle do grau de compactação</w:t>
            </w:r>
          </w:p>
        </w:tc>
        <w:tc>
          <w:tcPr>
            <w:tcW w:w="1853" w:type="dxa"/>
            <w:noWrap/>
            <w:vAlign w:val="center"/>
            <w:hideMark/>
          </w:tcPr>
          <w:p w:rsidR="00DD23BA" w:rsidRPr="00EB3286" w:rsidRDefault="00DD23BA" w:rsidP="00614A18">
            <w:pPr>
              <w:jc w:val="center"/>
              <w:rPr>
                <w:sz w:val="20"/>
                <w:szCs w:val="20"/>
              </w:rPr>
            </w:pPr>
            <w:r w:rsidRPr="00EB3286">
              <w:rPr>
                <w:sz w:val="20"/>
                <w:szCs w:val="20"/>
              </w:rPr>
              <w:t>2.500,00 m³</w:t>
            </w:r>
          </w:p>
        </w:tc>
      </w:tr>
      <w:tr w:rsidR="00DD23BA" w:rsidRPr="00EB3286" w:rsidTr="00614A18">
        <w:trPr>
          <w:trHeight w:val="113"/>
          <w:jc w:val="center"/>
        </w:trPr>
        <w:tc>
          <w:tcPr>
            <w:tcW w:w="754" w:type="dxa"/>
            <w:noWrap/>
            <w:vAlign w:val="center"/>
          </w:tcPr>
          <w:p w:rsidR="00DD23BA" w:rsidRPr="00EB3286" w:rsidRDefault="00DD23BA" w:rsidP="00614A18">
            <w:pPr>
              <w:jc w:val="center"/>
              <w:rPr>
                <w:sz w:val="20"/>
                <w:szCs w:val="20"/>
                <w:lang w:eastAsia="pt-BR"/>
              </w:rPr>
            </w:pPr>
            <w:r w:rsidRPr="00EB3286">
              <w:rPr>
                <w:sz w:val="20"/>
                <w:szCs w:val="20"/>
                <w:lang w:eastAsia="pt-BR"/>
              </w:rPr>
              <w:t>4.0</w:t>
            </w:r>
          </w:p>
        </w:tc>
        <w:tc>
          <w:tcPr>
            <w:tcW w:w="5898" w:type="dxa"/>
            <w:vAlign w:val="center"/>
          </w:tcPr>
          <w:p w:rsidR="00DD23BA" w:rsidRPr="00EB3286" w:rsidRDefault="00DD23BA" w:rsidP="00614A18">
            <w:pPr>
              <w:rPr>
                <w:sz w:val="20"/>
                <w:szCs w:val="20"/>
              </w:rPr>
            </w:pPr>
            <w:r w:rsidRPr="00EB3286">
              <w:rPr>
                <w:sz w:val="20"/>
                <w:szCs w:val="20"/>
              </w:rPr>
              <w:t>Escoramento de valas</w:t>
            </w:r>
          </w:p>
        </w:tc>
        <w:tc>
          <w:tcPr>
            <w:tcW w:w="1853" w:type="dxa"/>
            <w:noWrap/>
            <w:vAlign w:val="center"/>
          </w:tcPr>
          <w:p w:rsidR="00DD23BA" w:rsidRPr="00EB3286" w:rsidRDefault="00DD23BA" w:rsidP="00614A18">
            <w:pPr>
              <w:jc w:val="center"/>
              <w:rPr>
                <w:sz w:val="20"/>
                <w:szCs w:val="20"/>
              </w:rPr>
            </w:pPr>
            <w:r w:rsidRPr="00EB3286">
              <w:rPr>
                <w:sz w:val="20"/>
                <w:szCs w:val="20"/>
              </w:rPr>
              <w:t>3.000,00 m²</w:t>
            </w:r>
          </w:p>
        </w:tc>
      </w:tr>
    </w:tbl>
    <w:p w:rsidR="00DD23BA" w:rsidRPr="00EB3286" w:rsidRDefault="00DD23BA" w:rsidP="007323A5">
      <w:pPr>
        <w:rPr>
          <w:sz w:val="20"/>
          <w:szCs w:val="20"/>
        </w:rPr>
      </w:pPr>
    </w:p>
    <w:p w:rsidR="00DD23BA" w:rsidRPr="00EB3286" w:rsidRDefault="00DD23BA" w:rsidP="003D5526">
      <w:pPr>
        <w:pStyle w:val="PargrafodaLista"/>
        <w:numPr>
          <w:ilvl w:val="0"/>
          <w:numId w:val="14"/>
        </w:numPr>
        <w:rPr>
          <w:sz w:val="20"/>
          <w:szCs w:val="20"/>
        </w:rPr>
      </w:pPr>
      <w:r w:rsidRPr="00EB3286">
        <w:rPr>
          <w:sz w:val="20"/>
          <w:szCs w:val="20"/>
        </w:rPr>
        <w:t>Não será admitido o somatório de atestados para com</w:t>
      </w:r>
      <w:bookmarkStart w:id="28" w:name="_GoBack"/>
      <w:bookmarkEnd w:id="28"/>
      <w:r w:rsidRPr="00EB3286">
        <w:rPr>
          <w:sz w:val="20"/>
          <w:szCs w:val="20"/>
        </w:rPr>
        <w:t>provar cada item. Os atestados poderão ser apresentados da seguinte maneira:</w:t>
      </w:r>
    </w:p>
    <w:p w:rsidR="00DD23BA" w:rsidRPr="00EB3286" w:rsidRDefault="00DD23BA" w:rsidP="003D5526">
      <w:pPr>
        <w:pStyle w:val="PargrafodaLista"/>
        <w:numPr>
          <w:ilvl w:val="0"/>
          <w:numId w:val="15"/>
        </w:numPr>
        <w:ind w:left="1491" w:hanging="357"/>
        <w:rPr>
          <w:sz w:val="20"/>
          <w:szCs w:val="20"/>
        </w:rPr>
      </w:pPr>
      <w:r w:rsidRPr="00EB3286">
        <w:rPr>
          <w:sz w:val="20"/>
          <w:szCs w:val="20"/>
        </w:rPr>
        <w:t>Um atestado para cada item exigido; ou</w:t>
      </w:r>
    </w:p>
    <w:p w:rsidR="00DD23BA" w:rsidRPr="00EB3286" w:rsidRDefault="00DD23BA" w:rsidP="003D5526">
      <w:pPr>
        <w:pStyle w:val="PargrafodaLista"/>
        <w:numPr>
          <w:ilvl w:val="0"/>
          <w:numId w:val="15"/>
        </w:numPr>
        <w:ind w:left="1491" w:hanging="357"/>
        <w:rPr>
          <w:sz w:val="20"/>
          <w:szCs w:val="20"/>
        </w:rPr>
      </w:pPr>
      <w:r w:rsidRPr="00EB3286">
        <w:rPr>
          <w:sz w:val="20"/>
          <w:szCs w:val="20"/>
        </w:rPr>
        <w:t>Atestado que contenha um ou mais itens exigidos.</w:t>
      </w:r>
    </w:p>
    <w:p w:rsidR="00DD23BA" w:rsidRPr="00EB3286" w:rsidRDefault="00DD23BA" w:rsidP="003D5526">
      <w:pPr>
        <w:pStyle w:val="PargrafodaLista"/>
        <w:numPr>
          <w:ilvl w:val="0"/>
          <w:numId w:val="21"/>
        </w:numPr>
        <w:rPr>
          <w:sz w:val="20"/>
          <w:szCs w:val="20"/>
        </w:rPr>
      </w:pPr>
      <w:r w:rsidRPr="00EB3286">
        <w:rPr>
          <w:sz w:val="20"/>
          <w:szCs w:val="20"/>
        </w:rP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técnicas sucinta indicando os serviços e quantitativos executados e o prazo final de execução.</w:t>
      </w:r>
    </w:p>
    <w:p w:rsidR="00DD23BA" w:rsidRPr="00EB3286" w:rsidRDefault="00DD23BA" w:rsidP="003D5526">
      <w:pPr>
        <w:pStyle w:val="PargrafodaLista"/>
        <w:numPr>
          <w:ilvl w:val="0"/>
          <w:numId w:val="21"/>
        </w:numPr>
        <w:ind w:left="714" w:hanging="357"/>
        <w:rPr>
          <w:sz w:val="20"/>
          <w:szCs w:val="20"/>
        </w:rPr>
      </w:pPr>
      <w:r w:rsidRPr="00EB3286">
        <w:rPr>
          <w:sz w:val="20"/>
          <w:szCs w:val="20"/>
        </w:rPr>
        <w:t>Comprovação de que a licitante possui em seu quadro permanente, na data da entrega da proposta, profissional habilitado para a execução da obra em questão – Responsável Técnico pela Empresa – detentor de atestado de responsabilidade técnica, e devidamente registrado no CREA, acompanhado da respectiva Certidão de Acervo Técnico – CAT, expedida por este Conselho, que comprove ter o profissional executado obras de sistema de esgotamento sanitário.</w:t>
      </w:r>
    </w:p>
    <w:p w:rsidR="00DD23BA" w:rsidRPr="00EB3286" w:rsidRDefault="00DD23BA" w:rsidP="003D5526">
      <w:pPr>
        <w:pStyle w:val="PargrafodaLista"/>
        <w:numPr>
          <w:ilvl w:val="0"/>
          <w:numId w:val="21"/>
        </w:numPr>
        <w:ind w:left="714" w:hanging="357"/>
        <w:rPr>
          <w:sz w:val="20"/>
          <w:szCs w:val="20"/>
        </w:rPr>
      </w:pPr>
      <w:r w:rsidRPr="00EB3286">
        <w:rPr>
          <w:sz w:val="20"/>
          <w:szCs w:val="20"/>
        </w:rPr>
        <w:t>A comprovação do vínculo empregatício deste profissional far-se-á através de juntada de cópias da “ficha ou livro de registro de empregado” registrado na DRT, ou através de cópia do contrato social.</w:t>
      </w:r>
    </w:p>
    <w:p w:rsidR="00DD23BA" w:rsidRPr="00EB3286" w:rsidRDefault="00DD23BA" w:rsidP="003D5526">
      <w:pPr>
        <w:pStyle w:val="PargrafodaLista"/>
        <w:numPr>
          <w:ilvl w:val="0"/>
          <w:numId w:val="21"/>
        </w:numPr>
        <w:ind w:left="714" w:hanging="357"/>
        <w:rPr>
          <w:sz w:val="20"/>
          <w:szCs w:val="20"/>
        </w:rPr>
      </w:pPr>
      <w:r w:rsidRPr="00EB3286">
        <w:rPr>
          <w:sz w:val="20"/>
          <w:szCs w:val="20"/>
        </w:rPr>
        <w:t>Quando se tratar de dirigente ou sócio da licitante, tal comprovação será efetuada através do ato constitutivo da mesma e certidão do CREA.</w:t>
      </w:r>
    </w:p>
    <w:p w:rsidR="00DD23BA" w:rsidRPr="00EB3286" w:rsidRDefault="00DD23BA" w:rsidP="00103785">
      <w:pPr>
        <w:pStyle w:val="PargrafodaLista"/>
        <w:numPr>
          <w:ilvl w:val="0"/>
          <w:numId w:val="21"/>
        </w:numPr>
        <w:rPr>
          <w:sz w:val="20"/>
          <w:szCs w:val="20"/>
        </w:rPr>
      </w:pPr>
      <w:r w:rsidRPr="00EB3286">
        <w:rPr>
          <w:sz w:val="20"/>
          <w:szCs w:val="20"/>
        </w:rPr>
        <w:t>Será admitida a comprovação do vínculo profissional por meio de contrato de prestação de serviços, celebrado de acordo com a legislação civil comum</w:t>
      </w:r>
      <w:r w:rsidR="00103785" w:rsidRPr="00103785">
        <w:rPr>
          <w:sz w:val="20"/>
          <w:szCs w:val="20"/>
        </w:rPr>
        <w:t>, ou ainda, por meio de declaração de contratação futura do profissional detentor do atestado apresentado, desde que acompanhada de declaração de anuência do profissional</w:t>
      </w:r>
      <w:r w:rsidRPr="00EB3286">
        <w:rPr>
          <w:sz w:val="20"/>
          <w:szCs w:val="20"/>
        </w:rPr>
        <w:t>.</w:t>
      </w:r>
    </w:p>
    <w:p w:rsidR="00DD23BA" w:rsidRPr="00EB3286" w:rsidRDefault="00DD23BA" w:rsidP="00DD23BA">
      <w:pPr>
        <w:rPr>
          <w:sz w:val="20"/>
          <w:szCs w:val="20"/>
        </w:rPr>
      </w:pPr>
    </w:p>
    <w:p w:rsidR="00DD23BA" w:rsidRPr="00EB3286" w:rsidRDefault="00DD23BA" w:rsidP="00DD23BA">
      <w:pPr>
        <w:pStyle w:val="Ttulo3"/>
        <w:rPr>
          <w:sz w:val="20"/>
          <w:szCs w:val="20"/>
        </w:rPr>
      </w:pPr>
      <w:r w:rsidRPr="00EB3286">
        <w:rPr>
          <w:sz w:val="20"/>
          <w:szCs w:val="20"/>
        </w:rPr>
        <w:lastRenderedPageBreak/>
        <w:t>No caso de duas ou mais licitantes apresentarem atestados de um mesmo profissional como responsável técnico, como comprovação de qualificação técnica, ambas serão inabilitadas.</w:t>
      </w:r>
    </w:p>
    <w:p w:rsidR="00DD23BA" w:rsidRPr="00EB3286" w:rsidRDefault="00DD23BA" w:rsidP="00DD23BA">
      <w:pPr>
        <w:rPr>
          <w:sz w:val="20"/>
          <w:szCs w:val="20"/>
        </w:rPr>
      </w:pPr>
    </w:p>
    <w:p w:rsidR="00DD23BA" w:rsidRPr="00EB3286" w:rsidRDefault="00DD23BA" w:rsidP="00DD23BA">
      <w:pPr>
        <w:pStyle w:val="Ttulo2"/>
        <w:rPr>
          <w:sz w:val="20"/>
          <w:szCs w:val="20"/>
        </w:rPr>
      </w:pPr>
      <w:r w:rsidRPr="00EB3286">
        <w:rPr>
          <w:sz w:val="20"/>
          <w:szCs w:val="20"/>
        </w:rPr>
        <w:t>PROPOSTA FINANCEIRA</w:t>
      </w:r>
    </w:p>
    <w:p w:rsidR="00DD23BA" w:rsidRPr="00EB3286" w:rsidRDefault="00DD23BA" w:rsidP="00DD23BA">
      <w:pPr>
        <w:rPr>
          <w:sz w:val="20"/>
          <w:szCs w:val="20"/>
        </w:rPr>
      </w:pPr>
    </w:p>
    <w:p w:rsidR="00DD23BA" w:rsidRPr="00EB3286" w:rsidRDefault="00DD23BA" w:rsidP="00DD23BA">
      <w:pPr>
        <w:pStyle w:val="Ttulo3"/>
        <w:rPr>
          <w:sz w:val="20"/>
          <w:szCs w:val="20"/>
        </w:rPr>
      </w:pPr>
      <w:r w:rsidRPr="00EB3286">
        <w:rPr>
          <w:sz w:val="20"/>
          <w:szCs w:val="20"/>
        </w:rPr>
        <w:t>A Proposta Financeira deverá ser firme e precisa, limitada rigorosamente ao objeto desta licitação, e não poderá conter condições ou alternativas não previstas neste Edital e seus Anexos constitutivos.</w:t>
      </w:r>
    </w:p>
    <w:p w:rsidR="00DD23BA" w:rsidRPr="00EB3286" w:rsidRDefault="00DD23BA" w:rsidP="00DD23BA">
      <w:pPr>
        <w:rPr>
          <w:sz w:val="20"/>
          <w:szCs w:val="20"/>
        </w:rPr>
      </w:pPr>
    </w:p>
    <w:p w:rsidR="00DD23BA" w:rsidRPr="00EB3286" w:rsidRDefault="00DD23BA" w:rsidP="00DD23BA">
      <w:pPr>
        <w:pStyle w:val="Ttulo3"/>
        <w:rPr>
          <w:sz w:val="20"/>
          <w:szCs w:val="20"/>
        </w:rPr>
      </w:pPr>
      <w:r w:rsidRPr="00EB3286">
        <w:rPr>
          <w:sz w:val="20"/>
          <w:szCs w:val="20"/>
        </w:rPr>
        <w:t>A Proposta Financeira constitui-se dos seguintes documentos:</w:t>
      </w:r>
    </w:p>
    <w:p w:rsidR="00DD23BA" w:rsidRPr="00EB3286" w:rsidRDefault="00DD23BA" w:rsidP="00DD23BA">
      <w:pPr>
        <w:rPr>
          <w:sz w:val="20"/>
          <w:szCs w:val="20"/>
        </w:rPr>
      </w:pPr>
    </w:p>
    <w:p w:rsidR="00DD23BA" w:rsidRPr="00EB3286" w:rsidRDefault="00DD23BA" w:rsidP="003D5526">
      <w:pPr>
        <w:pStyle w:val="PargrafodaLista"/>
        <w:numPr>
          <w:ilvl w:val="0"/>
          <w:numId w:val="22"/>
        </w:numPr>
        <w:ind w:left="714" w:hanging="357"/>
        <w:rPr>
          <w:sz w:val="20"/>
          <w:szCs w:val="20"/>
        </w:rPr>
      </w:pPr>
      <w:r w:rsidRPr="00EB3286">
        <w:rPr>
          <w:sz w:val="20"/>
          <w:szCs w:val="20"/>
        </w:rPr>
        <w:t>O Termo da Prop</w:t>
      </w:r>
      <w:r w:rsidRPr="000203CE">
        <w:rPr>
          <w:sz w:val="20"/>
          <w:szCs w:val="20"/>
        </w:rPr>
        <w:t>osta (</w:t>
      </w:r>
      <w:r w:rsidR="000203CE" w:rsidRPr="000203CE">
        <w:rPr>
          <w:sz w:val="20"/>
          <w:szCs w:val="20"/>
        </w:rPr>
        <w:fldChar w:fldCharType="begin"/>
      </w:r>
      <w:r w:rsidR="000203CE" w:rsidRPr="000203CE">
        <w:rPr>
          <w:sz w:val="20"/>
          <w:szCs w:val="20"/>
        </w:rPr>
        <w:instrText xml:space="preserve"> REF _Ref463540387 \h </w:instrText>
      </w:r>
      <w:r w:rsidR="000203CE">
        <w:rPr>
          <w:sz w:val="20"/>
          <w:szCs w:val="20"/>
        </w:rPr>
        <w:instrText xml:space="preserve"> \* MERGEFORMAT </w:instrText>
      </w:r>
      <w:r w:rsidR="000203CE" w:rsidRPr="000203CE">
        <w:rPr>
          <w:sz w:val="20"/>
          <w:szCs w:val="20"/>
        </w:rPr>
      </w:r>
      <w:r w:rsidR="000203CE" w:rsidRPr="000203CE">
        <w:rPr>
          <w:sz w:val="20"/>
          <w:szCs w:val="20"/>
        </w:rPr>
        <w:fldChar w:fldCharType="separate"/>
      </w:r>
      <w:r w:rsidR="001D5433" w:rsidRPr="001D5433">
        <w:rPr>
          <w:sz w:val="20"/>
          <w:szCs w:val="20"/>
        </w:rPr>
        <w:t>ANEXO I</w:t>
      </w:r>
      <w:r w:rsidR="000203CE" w:rsidRPr="000203CE">
        <w:rPr>
          <w:sz w:val="20"/>
          <w:szCs w:val="20"/>
        </w:rPr>
        <w:fldChar w:fldCharType="end"/>
      </w:r>
      <w:r w:rsidRPr="00EB3286">
        <w:rPr>
          <w:sz w:val="20"/>
          <w:szCs w:val="20"/>
        </w:rPr>
        <w:t>) deverá constituir-se no primeiro documento da Proposta Financeira e conter o valor global para a execução do objeto desta licitação e o respectivo desconto ofertado pela licitante. O valor global da proposta será obtido pela fórmula abaixo:</w:t>
      </w:r>
    </w:p>
    <w:p w:rsidR="00DD23BA" w:rsidRPr="00EB3286" w:rsidRDefault="00DD23BA" w:rsidP="00DD23BA">
      <w:pPr>
        <w:rPr>
          <w:sz w:val="20"/>
          <w:szCs w:val="20"/>
        </w:rPr>
      </w:pPr>
    </w:p>
    <w:p w:rsidR="00DD23BA" w:rsidRPr="00EB3286" w:rsidRDefault="00DD23BA" w:rsidP="00DD23BA">
      <w:pPr>
        <w:ind w:left="1701"/>
        <w:rPr>
          <w:sz w:val="20"/>
          <w:szCs w:val="20"/>
        </w:rPr>
      </w:pPr>
      <w:r w:rsidRPr="00EB3286">
        <w:rPr>
          <w:sz w:val="20"/>
          <w:szCs w:val="20"/>
        </w:rPr>
        <w:t xml:space="preserve">VGP = (1 – DO) x Valor informado no subitem </w:t>
      </w:r>
      <w:r w:rsidRPr="00EB3286">
        <w:rPr>
          <w:sz w:val="20"/>
          <w:szCs w:val="20"/>
        </w:rPr>
        <w:fldChar w:fldCharType="begin"/>
      </w:r>
      <w:r w:rsidRPr="00EB3286">
        <w:rPr>
          <w:sz w:val="20"/>
          <w:szCs w:val="20"/>
        </w:rPr>
        <w:instrText xml:space="preserve"> REF _Ref441148429 \r \h </w:instrText>
      </w:r>
      <w:r w:rsidR="00EB3286" w:rsidRPr="00EB3286">
        <w:rPr>
          <w:sz w:val="20"/>
          <w:szCs w:val="20"/>
        </w:rPr>
        <w:instrText xml:space="preserve"> \* MERGEFORMAT </w:instrText>
      </w:r>
      <w:r w:rsidRPr="00EB3286">
        <w:rPr>
          <w:sz w:val="20"/>
          <w:szCs w:val="20"/>
        </w:rPr>
      </w:r>
      <w:r w:rsidRPr="00EB3286">
        <w:rPr>
          <w:sz w:val="20"/>
          <w:szCs w:val="20"/>
        </w:rPr>
        <w:fldChar w:fldCharType="separate"/>
      </w:r>
      <w:r w:rsidR="001D5433">
        <w:rPr>
          <w:sz w:val="20"/>
          <w:szCs w:val="20"/>
        </w:rPr>
        <w:t>10.1</w:t>
      </w:r>
      <w:r w:rsidRPr="00EB3286">
        <w:rPr>
          <w:sz w:val="20"/>
          <w:szCs w:val="20"/>
        </w:rPr>
        <w:fldChar w:fldCharType="end"/>
      </w:r>
      <w:r w:rsidRPr="00EB3286">
        <w:rPr>
          <w:sz w:val="20"/>
          <w:szCs w:val="20"/>
        </w:rPr>
        <w:t>, onde:</w:t>
      </w:r>
    </w:p>
    <w:p w:rsidR="00DD23BA" w:rsidRPr="00EB3286" w:rsidRDefault="00DD23BA" w:rsidP="00DD23BA">
      <w:pPr>
        <w:ind w:left="1701"/>
        <w:rPr>
          <w:sz w:val="20"/>
          <w:szCs w:val="20"/>
        </w:rPr>
      </w:pPr>
    </w:p>
    <w:p w:rsidR="00DD23BA" w:rsidRPr="00EB3286" w:rsidRDefault="00DD23BA" w:rsidP="00DD23BA">
      <w:pPr>
        <w:ind w:left="1701"/>
        <w:rPr>
          <w:sz w:val="20"/>
          <w:szCs w:val="20"/>
        </w:rPr>
      </w:pPr>
      <w:r w:rsidRPr="00EB3286">
        <w:rPr>
          <w:sz w:val="20"/>
          <w:szCs w:val="20"/>
        </w:rPr>
        <w:t>VGP = Valor global da proposta;</w:t>
      </w:r>
    </w:p>
    <w:p w:rsidR="00DD23BA" w:rsidRPr="00EB3286" w:rsidRDefault="00DD23BA" w:rsidP="00DD23BA">
      <w:pPr>
        <w:ind w:left="1701"/>
        <w:rPr>
          <w:sz w:val="20"/>
          <w:szCs w:val="20"/>
        </w:rPr>
      </w:pPr>
      <w:r w:rsidRPr="00EB3286">
        <w:rPr>
          <w:sz w:val="20"/>
          <w:szCs w:val="20"/>
        </w:rPr>
        <w:t>DO = Desconto ofertado pela licitante.</w:t>
      </w:r>
    </w:p>
    <w:p w:rsidR="00DD23BA" w:rsidRPr="00EB3286" w:rsidRDefault="00DD23BA" w:rsidP="00DD23BA">
      <w:pPr>
        <w:rPr>
          <w:sz w:val="20"/>
          <w:szCs w:val="20"/>
        </w:rPr>
      </w:pPr>
    </w:p>
    <w:p w:rsidR="00DD23BA" w:rsidRPr="00EB3286" w:rsidRDefault="00DD23BA" w:rsidP="003D5526">
      <w:pPr>
        <w:pStyle w:val="PargrafodaLista"/>
        <w:numPr>
          <w:ilvl w:val="0"/>
          <w:numId w:val="11"/>
        </w:numPr>
        <w:rPr>
          <w:sz w:val="20"/>
          <w:szCs w:val="20"/>
        </w:rPr>
      </w:pPr>
      <w:r w:rsidRPr="00EB3286">
        <w:rPr>
          <w:sz w:val="20"/>
          <w:szCs w:val="20"/>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p>
    <w:p w:rsidR="00DD23BA" w:rsidRPr="00EB3286" w:rsidRDefault="00DD23BA" w:rsidP="003D5526">
      <w:pPr>
        <w:pStyle w:val="PargrafodaLista"/>
        <w:numPr>
          <w:ilvl w:val="0"/>
          <w:numId w:val="11"/>
        </w:numPr>
        <w:rPr>
          <w:sz w:val="20"/>
          <w:szCs w:val="20"/>
        </w:rPr>
      </w:pPr>
      <w:r w:rsidRPr="00EB3286">
        <w:rPr>
          <w:sz w:val="20"/>
          <w:szCs w:val="20"/>
        </w:rPr>
        <w:t xml:space="preserve">Planilha Resumo Geral, devidamente preenchida, com clareza e sem rasuras, conforme a Planilha Resumo Geral da </w:t>
      </w:r>
      <w:r w:rsidR="003760B9">
        <w:rPr>
          <w:sz w:val="20"/>
          <w:szCs w:val="20"/>
        </w:rPr>
        <w:t>CODEVAS</w:t>
      </w:r>
      <w:r w:rsidR="003760B9" w:rsidRPr="000203CE">
        <w:rPr>
          <w:sz w:val="20"/>
          <w:szCs w:val="20"/>
        </w:rPr>
        <w:t>F</w:t>
      </w:r>
      <w:r w:rsidRPr="000203CE">
        <w:rPr>
          <w:sz w:val="20"/>
          <w:szCs w:val="20"/>
        </w:rPr>
        <w:t xml:space="preserve"> –</w:t>
      </w:r>
      <w:r w:rsidR="000203CE" w:rsidRPr="000203CE">
        <w:rPr>
          <w:sz w:val="20"/>
          <w:szCs w:val="20"/>
        </w:rPr>
        <w:t xml:space="preserve"> </w:t>
      </w:r>
      <w:r w:rsidR="000203CE" w:rsidRPr="000203CE">
        <w:rPr>
          <w:sz w:val="20"/>
          <w:szCs w:val="20"/>
        </w:rPr>
        <w:fldChar w:fldCharType="begin"/>
      </w:r>
      <w:r w:rsidR="000203CE" w:rsidRPr="000203CE">
        <w:rPr>
          <w:sz w:val="20"/>
          <w:szCs w:val="20"/>
        </w:rPr>
        <w:instrText xml:space="preserve"> REF _Ref463540435 \h </w:instrText>
      </w:r>
      <w:r w:rsidR="000203CE">
        <w:rPr>
          <w:sz w:val="20"/>
          <w:szCs w:val="20"/>
        </w:rPr>
        <w:instrText xml:space="preserve"> \* MERGEFORMAT </w:instrText>
      </w:r>
      <w:r w:rsidR="000203CE" w:rsidRPr="000203CE">
        <w:rPr>
          <w:sz w:val="20"/>
          <w:szCs w:val="20"/>
        </w:rPr>
      </w:r>
      <w:r w:rsidR="000203CE" w:rsidRPr="000203CE">
        <w:rPr>
          <w:sz w:val="20"/>
          <w:szCs w:val="20"/>
        </w:rPr>
        <w:fldChar w:fldCharType="separate"/>
      </w:r>
      <w:r w:rsidR="001D5433" w:rsidRPr="001D5433">
        <w:rPr>
          <w:sz w:val="20"/>
          <w:szCs w:val="20"/>
        </w:rPr>
        <w:t>ANEXO VII</w:t>
      </w:r>
      <w:r w:rsidR="000203CE" w:rsidRPr="000203CE">
        <w:rPr>
          <w:sz w:val="20"/>
          <w:szCs w:val="20"/>
        </w:rPr>
        <w:fldChar w:fldCharType="end"/>
      </w:r>
      <w:r w:rsidRPr="00EB3286">
        <w:rPr>
          <w:sz w:val="20"/>
          <w:szCs w:val="20"/>
        </w:rPr>
        <w:t xml:space="preserve">, que é parte integrante deste certame licitatório, observando-se os preços orçados pela </w:t>
      </w:r>
      <w:r w:rsidR="003760B9">
        <w:rPr>
          <w:sz w:val="20"/>
          <w:szCs w:val="20"/>
        </w:rPr>
        <w:t>CODEVASF</w:t>
      </w:r>
      <w:r w:rsidRPr="00EB3286">
        <w:rPr>
          <w:sz w:val="20"/>
          <w:szCs w:val="20"/>
        </w:rPr>
        <w:t>, nos quais será incidido linearmente o percentual de desconto ofertado pela licitante, conforme § 3º do art. 19 da Lei nº 12.462 de 04/08/2011.</w:t>
      </w:r>
    </w:p>
    <w:p w:rsidR="00DD23BA" w:rsidRPr="00EB3286" w:rsidRDefault="00DD23BA" w:rsidP="003D5526">
      <w:pPr>
        <w:pStyle w:val="PargrafodaLista"/>
        <w:numPr>
          <w:ilvl w:val="0"/>
          <w:numId w:val="11"/>
        </w:numPr>
        <w:rPr>
          <w:sz w:val="20"/>
          <w:szCs w:val="20"/>
        </w:rPr>
      </w:pPr>
      <w:r w:rsidRPr="00EB3286">
        <w:rPr>
          <w:sz w:val="20"/>
          <w:szCs w:val="20"/>
        </w:rPr>
        <w:t xml:space="preserve">Planilha Orçamentária Detalhada com todos os seus itens, devidamente preenchida, com clareza e sem rasuras, conforme a Planilha Orçamentária Detalhada da </w:t>
      </w:r>
      <w:r w:rsidR="003760B9">
        <w:rPr>
          <w:sz w:val="20"/>
          <w:szCs w:val="20"/>
        </w:rPr>
        <w:t>CODEV</w:t>
      </w:r>
      <w:r w:rsidR="003760B9" w:rsidRPr="000203CE">
        <w:rPr>
          <w:sz w:val="20"/>
          <w:szCs w:val="20"/>
        </w:rPr>
        <w:t>ASF</w:t>
      </w:r>
      <w:r w:rsidRPr="000203CE">
        <w:rPr>
          <w:sz w:val="20"/>
          <w:szCs w:val="20"/>
        </w:rPr>
        <w:t xml:space="preserve"> –</w:t>
      </w:r>
      <w:r w:rsidR="000203CE" w:rsidRPr="000203CE">
        <w:rPr>
          <w:sz w:val="20"/>
          <w:szCs w:val="20"/>
        </w:rPr>
        <w:t xml:space="preserve"> </w:t>
      </w:r>
      <w:r w:rsidR="000203CE" w:rsidRPr="000203CE">
        <w:rPr>
          <w:sz w:val="20"/>
          <w:szCs w:val="20"/>
        </w:rPr>
        <w:fldChar w:fldCharType="begin"/>
      </w:r>
      <w:r w:rsidR="000203CE" w:rsidRPr="000203CE">
        <w:rPr>
          <w:sz w:val="20"/>
          <w:szCs w:val="20"/>
        </w:rPr>
        <w:instrText xml:space="preserve"> REF _Ref463540015 \h </w:instrText>
      </w:r>
      <w:r w:rsidR="000203CE">
        <w:rPr>
          <w:sz w:val="20"/>
          <w:szCs w:val="20"/>
        </w:rPr>
        <w:instrText xml:space="preserve"> \* MERGEFORMAT </w:instrText>
      </w:r>
      <w:r w:rsidR="000203CE" w:rsidRPr="000203CE">
        <w:rPr>
          <w:sz w:val="20"/>
          <w:szCs w:val="20"/>
        </w:rPr>
      </w:r>
      <w:r w:rsidR="000203CE" w:rsidRPr="000203CE">
        <w:rPr>
          <w:sz w:val="20"/>
          <w:szCs w:val="20"/>
        </w:rPr>
        <w:fldChar w:fldCharType="separate"/>
      </w:r>
      <w:r w:rsidR="001D5433" w:rsidRPr="001D5433">
        <w:rPr>
          <w:sz w:val="20"/>
          <w:szCs w:val="20"/>
        </w:rPr>
        <w:t>ANEXO VIII</w:t>
      </w:r>
      <w:r w:rsidR="000203CE" w:rsidRPr="000203CE">
        <w:rPr>
          <w:sz w:val="20"/>
          <w:szCs w:val="20"/>
        </w:rPr>
        <w:fldChar w:fldCharType="end"/>
      </w:r>
      <w:r w:rsidRPr="00EB3286">
        <w:rPr>
          <w:sz w:val="20"/>
          <w:szCs w:val="20"/>
        </w:rPr>
        <w:t xml:space="preserve">, que é parte integrante deste certame licitatório, observando-se os preços unitários orçados pela </w:t>
      </w:r>
      <w:r w:rsidR="003760B9">
        <w:rPr>
          <w:sz w:val="20"/>
          <w:szCs w:val="20"/>
        </w:rPr>
        <w:t>CODEVASF</w:t>
      </w:r>
      <w:r w:rsidRPr="00EB3286">
        <w:rPr>
          <w:sz w:val="20"/>
          <w:szCs w:val="20"/>
        </w:rPr>
        <w:t>, nos quais será incidido linearmente o percentual de desconto ofertado pela licitante, conforme § 3º do art. 19 da Lei nº 12.462 de 04/08/2011.</w:t>
      </w:r>
    </w:p>
    <w:p w:rsidR="00DD23BA" w:rsidRPr="00EB3286" w:rsidRDefault="00DD23BA" w:rsidP="00DD23BA">
      <w:pPr>
        <w:rPr>
          <w:sz w:val="20"/>
          <w:szCs w:val="20"/>
        </w:rPr>
      </w:pPr>
    </w:p>
    <w:p w:rsidR="00DD23BA" w:rsidRPr="00EB3286" w:rsidRDefault="00DD23BA" w:rsidP="003D5526">
      <w:pPr>
        <w:pStyle w:val="PargrafodaLista"/>
        <w:numPr>
          <w:ilvl w:val="0"/>
          <w:numId w:val="16"/>
        </w:numPr>
        <w:ind w:left="1491" w:hanging="357"/>
        <w:rPr>
          <w:sz w:val="20"/>
          <w:szCs w:val="20"/>
        </w:rPr>
      </w:pPr>
      <w:r w:rsidRPr="00EB3286">
        <w:rPr>
          <w:sz w:val="20"/>
          <w:szCs w:val="20"/>
        </w:rPr>
        <w:t>Junto com a pr</w:t>
      </w:r>
      <w:r w:rsidRPr="000203CE">
        <w:rPr>
          <w:sz w:val="20"/>
          <w:szCs w:val="20"/>
        </w:rPr>
        <w:t>oposta, as Planilhas de Orçamentação de Obras (</w:t>
      </w:r>
      <w:r w:rsidR="000203CE" w:rsidRPr="000203CE">
        <w:rPr>
          <w:sz w:val="20"/>
          <w:szCs w:val="20"/>
        </w:rPr>
        <w:fldChar w:fldCharType="begin"/>
      </w:r>
      <w:r w:rsidR="000203CE" w:rsidRPr="000203CE">
        <w:rPr>
          <w:sz w:val="20"/>
          <w:szCs w:val="20"/>
        </w:rPr>
        <w:instrText xml:space="preserve"> REF _Ref463540435 \h  \* MERGEFORMAT </w:instrText>
      </w:r>
      <w:r w:rsidR="000203CE" w:rsidRPr="000203CE">
        <w:rPr>
          <w:sz w:val="20"/>
          <w:szCs w:val="20"/>
        </w:rPr>
      </w:r>
      <w:r w:rsidR="000203CE" w:rsidRPr="000203CE">
        <w:rPr>
          <w:sz w:val="20"/>
          <w:szCs w:val="20"/>
        </w:rPr>
        <w:fldChar w:fldCharType="separate"/>
      </w:r>
      <w:r w:rsidR="001D5433" w:rsidRPr="001D5433">
        <w:rPr>
          <w:sz w:val="20"/>
          <w:szCs w:val="20"/>
        </w:rPr>
        <w:t>ANEXO VII</w:t>
      </w:r>
      <w:r w:rsidR="000203CE" w:rsidRPr="000203CE">
        <w:rPr>
          <w:sz w:val="20"/>
          <w:szCs w:val="20"/>
        </w:rPr>
        <w:fldChar w:fldCharType="end"/>
      </w:r>
      <w:r w:rsidR="000203CE" w:rsidRPr="000203CE">
        <w:rPr>
          <w:sz w:val="20"/>
          <w:szCs w:val="20"/>
        </w:rPr>
        <w:t xml:space="preserve"> e </w:t>
      </w:r>
      <w:r w:rsidR="000203CE" w:rsidRPr="000203CE">
        <w:rPr>
          <w:sz w:val="20"/>
          <w:szCs w:val="20"/>
        </w:rPr>
        <w:fldChar w:fldCharType="begin"/>
      </w:r>
      <w:r w:rsidR="000203CE" w:rsidRPr="000203CE">
        <w:rPr>
          <w:sz w:val="20"/>
          <w:szCs w:val="20"/>
        </w:rPr>
        <w:instrText xml:space="preserve"> REF _Ref463540015 \h  \* MERGEFORMAT </w:instrText>
      </w:r>
      <w:r w:rsidR="000203CE" w:rsidRPr="000203CE">
        <w:rPr>
          <w:sz w:val="20"/>
          <w:szCs w:val="20"/>
        </w:rPr>
      </w:r>
      <w:r w:rsidR="000203CE" w:rsidRPr="000203CE">
        <w:rPr>
          <w:sz w:val="20"/>
          <w:szCs w:val="20"/>
        </w:rPr>
        <w:fldChar w:fldCharType="separate"/>
      </w:r>
      <w:r w:rsidR="001D5433" w:rsidRPr="001D5433">
        <w:rPr>
          <w:sz w:val="20"/>
          <w:szCs w:val="20"/>
        </w:rPr>
        <w:t>ANEXO VIII</w:t>
      </w:r>
      <w:r w:rsidR="000203CE" w:rsidRPr="000203CE">
        <w:rPr>
          <w:sz w:val="20"/>
          <w:szCs w:val="20"/>
        </w:rPr>
        <w:fldChar w:fldCharType="end"/>
      </w:r>
      <w:r w:rsidRPr="00EB3286">
        <w:rPr>
          <w:sz w:val="20"/>
          <w:szCs w:val="20"/>
        </w:rPr>
        <w:t>) deverão ser apresentadas em meio eletrônico (Microsoft Excel ou software livre em CD-ROM), sem proteção do arquivo, objetivando facilitar a conferência da mesma;</w:t>
      </w:r>
    </w:p>
    <w:p w:rsidR="00DD23BA" w:rsidRPr="00EB3286" w:rsidRDefault="00DD23BA" w:rsidP="003D5526">
      <w:pPr>
        <w:pStyle w:val="PargrafodaLista"/>
        <w:numPr>
          <w:ilvl w:val="0"/>
          <w:numId w:val="16"/>
        </w:numPr>
        <w:ind w:left="1491" w:hanging="357"/>
        <w:rPr>
          <w:sz w:val="20"/>
          <w:szCs w:val="20"/>
        </w:rPr>
      </w:pPr>
      <w:r w:rsidRPr="00EB3286">
        <w:rPr>
          <w:sz w:val="20"/>
          <w:szCs w:val="20"/>
        </w:rPr>
        <w:t>Não poderão ser apresentados preços unitários diferenciados para um mesmo serviço num mesmo lote, no entanto, poderão ser oferecidos preços diferentes em lotes distintos.</w:t>
      </w:r>
    </w:p>
    <w:p w:rsidR="00DD23BA" w:rsidRPr="00EB3286" w:rsidRDefault="00DD23BA" w:rsidP="00DD23BA">
      <w:pPr>
        <w:rPr>
          <w:sz w:val="20"/>
          <w:szCs w:val="20"/>
        </w:rPr>
      </w:pPr>
    </w:p>
    <w:p w:rsidR="00DD23BA" w:rsidRPr="00EB3286" w:rsidRDefault="00DD23BA" w:rsidP="003D5526">
      <w:pPr>
        <w:pStyle w:val="PargrafodaLista"/>
        <w:numPr>
          <w:ilvl w:val="0"/>
          <w:numId w:val="23"/>
        </w:numPr>
        <w:ind w:left="714" w:hanging="357"/>
        <w:rPr>
          <w:sz w:val="20"/>
          <w:szCs w:val="20"/>
        </w:rPr>
      </w:pPr>
      <w:r w:rsidRPr="001C272D">
        <w:rPr>
          <w:sz w:val="20"/>
          <w:szCs w:val="20"/>
        </w:rPr>
        <w:t>Detalhamento dos Encargos Sociais (Quadro PO-XIV) –</w:t>
      </w:r>
      <w:r w:rsidR="001C272D" w:rsidRPr="001C272D">
        <w:rPr>
          <w:sz w:val="20"/>
          <w:szCs w:val="20"/>
        </w:rPr>
        <w:t xml:space="preserve"> </w:t>
      </w:r>
      <w:r w:rsidR="001C272D" w:rsidRPr="001C272D">
        <w:rPr>
          <w:sz w:val="20"/>
          <w:szCs w:val="20"/>
        </w:rPr>
        <w:fldChar w:fldCharType="begin"/>
      </w:r>
      <w:r w:rsidR="001C272D" w:rsidRPr="001C272D">
        <w:rPr>
          <w:sz w:val="20"/>
          <w:szCs w:val="20"/>
        </w:rPr>
        <w:instrText xml:space="preserve"> REF _Ref463594492 \h </w:instrText>
      </w:r>
      <w:r w:rsidR="001C272D">
        <w:rPr>
          <w:sz w:val="20"/>
          <w:szCs w:val="20"/>
        </w:rPr>
        <w:instrText xml:space="preserve"> \* MERGEFORMAT </w:instrText>
      </w:r>
      <w:r w:rsidR="001C272D" w:rsidRPr="001C272D">
        <w:rPr>
          <w:sz w:val="20"/>
          <w:szCs w:val="20"/>
        </w:rPr>
      </w:r>
      <w:r w:rsidR="001C272D" w:rsidRPr="001C272D">
        <w:rPr>
          <w:sz w:val="20"/>
          <w:szCs w:val="20"/>
        </w:rPr>
        <w:fldChar w:fldCharType="separate"/>
      </w:r>
      <w:r w:rsidR="001D5433" w:rsidRPr="001D5433">
        <w:rPr>
          <w:sz w:val="20"/>
          <w:szCs w:val="20"/>
        </w:rPr>
        <w:t>ANEXO III</w:t>
      </w:r>
      <w:r w:rsidR="001C272D" w:rsidRPr="001C272D">
        <w:rPr>
          <w:sz w:val="20"/>
          <w:szCs w:val="20"/>
        </w:rPr>
        <w:fldChar w:fldCharType="end"/>
      </w:r>
      <w:r w:rsidRPr="00EB3286">
        <w:rPr>
          <w:sz w:val="20"/>
          <w:szCs w:val="20"/>
        </w:rPr>
        <w:t>.</w:t>
      </w:r>
    </w:p>
    <w:p w:rsidR="00DD23BA" w:rsidRPr="00EB3286" w:rsidRDefault="00DD23BA" w:rsidP="00DD23BA">
      <w:pPr>
        <w:rPr>
          <w:sz w:val="20"/>
          <w:szCs w:val="20"/>
        </w:rPr>
      </w:pPr>
    </w:p>
    <w:p w:rsidR="00DD23BA" w:rsidRPr="00EB3286" w:rsidRDefault="00DD23BA" w:rsidP="003D5526">
      <w:pPr>
        <w:pStyle w:val="PargrafodaLista"/>
        <w:numPr>
          <w:ilvl w:val="0"/>
          <w:numId w:val="17"/>
        </w:numPr>
        <w:ind w:left="1491" w:hanging="357"/>
        <w:rPr>
          <w:sz w:val="20"/>
          <w:szCs w:val="20"/>
        </w:rPr>
      </w:pPr>
      <w:r w:rsidRPr="00EB3286">
        <w:rPr>
          <w:sz w:val="20"/>
          <w:szCs w:val="20"/>
        </w:rPr>
        <w:t>Encargos Sociais distintos para mensalistas e outro para horista.</w:t>
      </w:r>
    </w:p>
    <w:p w:rsidR="00DD23BA" w:rsidRPr="00EB3286" w:rsidRDefault="00DD23BA" w:rsidP="00DD23BA">
      <w:pPr>
        <w:rPr>
          <w:sz w:val="20"/>
          <w:szCs w:val="20"/>
        </w:rPr>
      </w:pPr>
    </w:p>
    <w:p w:rsidR="00DD23BA" w:rsidRPr="00EB3286" w:rsidRDefault="00DD23BA" w:rsidP="003D5526">
      <w:pPr>
        <w:pStyle w:val="PargrafodaLista"/>
        <w:numPr>
          <w:ilvl w:val="0"/>
          <w:numId w:val="23"/>
        </w:numPr>
        <w:rPr>
          <w:sz w:val="20"/>
          <w:szCs w:val="20"/>
        </w:rPr>
      </w:pPr>
      <w:r w:rsidRPr="00EB3286">
        <w:rPr>
          <w:sz w:val="20"/>
          <w:szCs w:val="20"/>
        </w:rPr>
        <w:t>Detalhamento do BDI (Quadros PO-XV) –</w:t>
      </w:r>
      <w:r w:rsidR="001C272D">
        <w:rPr>
          <w:sz w:val="20"/>
          <w:szCs w:val="20"/>
        </w:rPr>
        <w:t xml:space="preserve"> </w:t>
      </w:r>
      <w:r w:rsidR="001C272D" w:rsidRPr="001C272D">
        <w:rPr>
          <w:sz w:val="20"/>
          <w:szCs w:val="20"/>
        </w:rPr>
        <w:fldChar w:fldCharType="begin"/>
      </w:r>
      <w:r w:rsidR="001C272D" w:rsidRPr="001C272D">
        <w:rPr>
          <w:sz w:val="20"/>
          <w:szCs w:val="20"/>
        </w:rPr>
        <w:instrText xml:space="preserve"> REF _Ref463594492 \h </w:instrText>
      </w:r>
      <w:r w:rsidR="001C272D">
        <w:rPr>
          <w:sz w:val="20"/>
          <w:szCs w:val="20"/>
        </w:rPr>
        <w:instrText xml:space="preserve"> \* MERGEFORMAT </w:instrText>
      </w:r>
      <w:r w:rsidR="001C272D" w:rsidRPr="001C272D">
        <w:rPr>
          <w:sz w:val="20"/>
          <w:szCs w:val="20"/>
        </w:rPr>
      </w:r>
      <w:r w:rsidR="001C272D" w:rsidRPr="001C272D">
        <w:rPr>
          <w:sz w:val="20"/>
          <w:szCs w:val="20"/>
        </w:rPr>
        <w:fldChar w:fldCharType="separate"/>
      </w:r>
      <w:r w:rsidR="001D5433" w:rsidRPr="001D5433">
        <w:rPr>
          <w:sz w:val="20"/>
          <w:szCs w:val="20"/>
        </w:rPr>
        <w:t>ANEXO III</w:t>
      </w:r>
      <w:r w:rsidR="001C272D" w:rsidRPr="001C272D">
        <w:rPr>
          <w:sz w:val="20"/>
          <w:szCs w:val="20"/>
        </w:rPr>
        <w:fldChar w:fldCharType="end"/>
      </w:r>
      <w:r w:rsidRPr="00EB3286">
        <w:rPr>
          <w:sz w:val="20"/>
          <w:szCs w:val="20"/>
        </w:rPr>
        <w:t>.</w:t>
      </w:r>
    </w:p>
    <w:p w:rsidR="00DD23BA" w:rsidRPr="00EB3286" w:rsidRDefault="00DD23BA" w:rsidP="00DD23BA">
      <w:pPr>
        <w:rPr>
          <w:sz w:val="20"/>
          <w:szCs w:val="20"/>
        </w:rPr>
      </w:pPr>
    </w:p>
    <w:p w:rsidR="00DD23BA" w:rsidRPr="00EB3286" w:rsidRDefault="00DD23BA" w:rsidP="003D5526">
      <w:pPr>
        <w:pStyle w:val="PargrafodaLista"/>
        <w:numPr>
          <w:ilvl w:val="0"/>
          <w:numId w:val="18"/>
        </w:numPr>
        <w:ind w:left="1491" w:hanging="357"/>
        <w:rPr>
          <w:sz w:val="20"/>
          <w:szCs w:val="20"/>
        </w:rPr>
      </w:pPr>
      <w:r w:rsidRPr="00EB3286">
        <w:rPr>
          <w:sz w:val="20"/>
          <w:szCs w:val="20"/>
        </w:rPr>
        <w:t>Um quadro para o fornecimento de materiais e equipamentos (Quadro PO-XVb) e outro para os serviços (Quadro PO-XVa), sob pena de desclassificação da proposta;</w:t>
      </w:r>
    </w:p>
    <w:p w:rsidR="009F4D53" w:rsidRDefault="009F4D53">
      <w:pPr>
        <w:spacing w:after="200" w:line="276" w:lineRule="auto"/>
        <w:jc w:val="left"/>
        <w:rPr>
          <w:sz w:val="20"/>
          <w:szCs w:val="20"/>
        </w:rPr>
      </w:pPr>
    </w:p>
    <w:p w:rsidR="00DD23BA" w:rsidRPr="00EB3286" w:rsidRDefault="00DD23BA" w:rsidP="003D5526">
      <w:pPr>
        <w:pStyle w:val="PargrafodaLista"/>
        <w:numPr>
          <w:ilvl w:val="0"/>
          <w:numId w:val="18"/>
        </w:numPr>
        <w:ind w:left="1491" w:hanging="357"/>
        <w:rPr>
          <w:sz w:val="20"/>
          <w:szCs w:val="20"/>
        </w:rPr>
      </w:pPr>
      <w:r w:rsidRPr="00EB3286">
        <w:rPr>
          <w:sz w:val="20"/>
          <w:szCs w:val="20"/>
        </w:rPr>
        <w:t>No preenchimento dos Quadros – Detalhamento do BDI, a licitante deverá considerar todos os impostos, taxas e tributos conforme previsto na legislação vigente, ou seja, aplicado sobre o preço de venda da obra;</w:t>
      </w:r>
    </w:p>
    <w:p w:rsidR="00DD23BA" w:rsidRPr="00EB3286" w:rsidRDefault="00DD23BA" w:rsidP="003D5526">
      <w:pPr>
        <w:pStyle w:val="PargrafodaLista"/>
        <w:numPr>
          <w:ilvl w:val="0"/>
          <w:numId w:val="18"/>
        </w:numPr>
        <w:ind w:left="1491" w:hanging="357"/>
        <w:rPr>
          <w:sz w:val="20"/>
          <w:szCs w:val="20"/>
        </w:rPr>
      </w:pPr>
      <w:r w:rsidRPr="00EB3286">
        <w:rPr>
          <w:sz w:val="20"/>
          <w:szCs w:val="20"/>
        </w:rPr>
        <w:t>Não poderão ser considerados no Detalhamento do BDI, bem como na Planilha de Preços da licitante, os tributos: Imposto de Renda Pessoa Jurídica – IRPJ e a Contribuição Social Sobre o Lucro Líquido – CSLL;</w:t>
      </w:r>
    </w:p>
    <w:p w:rsidR="00DD23BA" w:rsidRPr="00EB3286" w:rsidRDefault="00DD23BA" w:rsidP="003D5526">
      <w:pPr>
        <w:pStyle w:val="PargrafodaLista"/>
        <w:numPr>
          <w:ilvl w:val="0"/>
          <w:numId w:val="18"/>
        </w:numPr>
        <w:ind w:left="1491" w:hanging="357"/>
        <w:rPr>
          <w:sz w:val="20"/>
          <w:szCs w:val="20"/>
        </w:rPr>
      </w:pPr>
      <w:r w:rsidRPr="00EB3286">
        <w:rPr>
          <w:sz w:val="20"/>
          <w:szCs w:val="20"/>
        </w:rPr>
        <w:lastRenderedPageBreak/>
        <w:t>No detalhamento do BDI – Quadros PO-XV, não deverá constar do item “Despesas Financeiras” a previsão de despesas relativas aos dissídios;</w:t>
      </w:r>
    </w:p>
    <w:p w:rsidR="00DD23BA" w:rsidRPr="00EB3286" w:rsidRDefault="00DD23BA" w:rsidP="00DD23BA">
      <w:pPr>
        <w:rPr>
          <w:sz w:val="20"/>
          <w:szCs w:val="20"/>
        </w:rPr>
      </w:pPr>
    </w:p>
    <w:p w:rsidR="00DD23BA" w:rsidRPr="00EB3286" w:rsidRDefault="00DD23BA" w:rsidP="003D5526">
      <w:pPr>
        <w:pStyle w:val="PargrafodaLista"/>
        <w:numPr>
          <w:ilvl w:val="0"/>
          <w:numId w:val="19"/>
        </w:numPr>
        <w:ind w:left="1491" w:hanging="357"/>
        <w:rPr>
          <w:sz w:val="20"/>
          <w:szCs w:val="20"/>
        </w:rPr>
      </w:pPr>
      <w:r w:rsidRPr="00EB3286">
        <w:rPr>
          <w:sz w:val="20"/>
          <w:szCs w:val="20"/>
        </w:rPr>
        <w:t>Os custos de administração local, que anteriormente faziam parte do Detalhamento do BDI - Quadros PO-XV, doravante deverão fazer parte da Planilha de Orçamentação de Obras (Planilha de Preços) e Planilha de Preços Unitários (composição de preços unitários).</w:t>
      </w:r>
    </w:p>
    <w:p w:rsidR="00DD23BA" w:rsidRPr="00EB3286" w:rsidRDefault="00DD23BA" w:rsidP="00DD23BA">
      <w:pPr>
        <w:rPr>
          <w:sz w:val="20"/>
          <w:szCs w:val="20"/>
        </w:rPr>
      </w:pPr>
    </w:p>
    <w:p w:rsidR="00DD23BA" w:rsidRPr="00EB3286" w:rsidRDefault="00DD23BA" w:rsidP="003D5526">
      <w:pPr>
        <w:pStyle w:val="PargrafodaLista"/>
        <w:numPr>
          <w:ilvl w:val="0"/>
          <w:numId w:val="24"/>
        </w:numPr>
        <w:rPr>
          <w:sz w:val="20"/>
          <w:szCs w:val="20"/>
        </w:rPr>
      </w:pPr>
      <w:r w:rsidRPr="00EB3286">
        <w:rPr>
          <w:sz w:val="20"/>
          <w:szCs w:val="20"/>
        </w:rPr>
        <w:t>Planilha de composição de preços unitários, impressa em formulário próprio, ofertados por item e subitem, com clareza e sem rasuras;</w:t>
      </w:r>
    </w:p>
    <w:p w:rsidR="00DD23BA" w:rsidRPr="00EB3286" w:rsidRDefault="00DD23BA" w:rsidP="00DD23BA">
      <w:pPr>
        <w:rPr>
          <w:sz w:val="20"/>
          <w:szCs w:val="20"/>
        </w:rPr>
      </w:pPr>
    </w:p>
    <w:p w:rsidR="00DD23BA" w:rsidRPr="00EB3286" w:rsidRDefault="00DD23BA" w:rsidP="003D5526">
      <w:pPr>
        <w:pStyle w:val="PargrafodaLista"/>
        <w:numPr>
          <w:ilvl w:val="0"/>
          <w:numId w:val="20"/>
        </w:numPr>
        <w:ind w:left="1491" w:hanging="357"/>
        <w:rPr>
          <w:sz w:val="20"/>
          <w:szCs w:val="20"/>
        </w:rPr>
      </w:pPr>
      <w:r w:rsidRPr="00EB3286">
        <w:rPr>
          <w:sz w:val="20"/>
          <w:szCs w:val="20"/>
        </w:rPr>
        <w:t>A planilha de composição de preços unitários deverá ser apresentada também em meio eletrônico (Microsoft Excel ou software livre em CD-ROM), sem proteção do arquivo, objetivando facilitar a conferência da mesma;</w:t>
      </w:r>
    </w:p>
    <w:p w:rsidR="00DD23BA" w:rsidRPr="00EB3286" w:rsidRDefault="00DD23BA" w:rsidP="003D5526">
      <w:pPr>
        <w:pStyle w:val="PargrafodaLista"/>
        <w:numPr>
          <w:ilvl w:val="0"/>
          <w:numId w:val="20"/>
        </w:numPr>
        <w:ind w:left="1491" w:hanging="357"/>
        <w:rPr>
          <w:sz w:val="20"/>
          <w:szCs w:val="20"/>
        </w:rPr>
      </w:pPr>
      <w:r w:rsidRPr="00EB3286">
        <w:rPr>
          <w:sz w:val="20"/>
          <w:szCs w:val="20"/>
        </w:rPr>
        <w:t>A licitante deverá apresentar planilhas de composição de preços unitários em conformidade com as planilhas orçamentárias;</w:t>
      </w:r>
    </w:p>
    <w:p w:rsidR="00DD23BA" w:rsidRPr="00EB3286" w:rsidRDefault="00DD23BA" w:rsidP="003D5526">
      <w:pPr>
        <w:pStyle w:val="PargrafodaLista"/>
        <w:numPr>
          <w:ilvl w:val="0"/>
          <w:numId w:val="20"/>
        </w:numPr>
        <w:ind w:left="1491" w:hanging="357"/>
        <w:rPr>
          <w:sz w:val="20"/>
          <w:szCs w:val="20"/>
        </w:rPr>
      </w:pPr>
      <w:r w:rsidRPr="00EB3286">
        <w:rPr>
          <w:sz w:val="20"/>
          <w:szCs w:val="20"/>
        </w:rPr>
        <w:t>A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w:t>
      </w:r>
    </w:p>
    <w:p w:rsidR="00DD23BA" w:rsidRPr="00EB3286" w:rsidRDefault="00DD23BA" w:rsidP="003D5526">
      <w:pPr>
        <w:pStyle w:val="PargrafodaLista"/>
        <w:numPr>
          <w:ilvl w:val="0"/>
          <w:numId w:val="20"/>
        </w:numPr>
        <w:ind w:left="1491" w:hanging="357"/>
        <w:rPr>
          <w:sz w:val="20"/>
          <w:szCs w:val="20"/>
        </w:rPr>
      </w:pPr>
      <w:r w:rsidRPr="00EB3286">
        <w:rPr>
          <w:sz w:val="20"/>
          <w:szCs w:val="20"/>
        </w:rPr>
        <w:t>No caso de existirem itens de serviços repetidos na Planilha de Orçamentação de Obras será necessário apresentar apenas uma composição de preços unitários, referenciando os itens aos quais a composição pertence, sendo necessário entregar as referidas composições na mesma ordem e com os mesmos nomes dos serviços constantes das Planilhas de Orçamentação de Obra (Planilha de Preços), devendo estar devidamente assinadas pela empresa.</w:t>
      </w:r>
    </w:p>
    <w:p w:rsidR="00DD23BA" w:rsidRPr="00EB3286" w:rsidRDefault="00DD23BA" w:rsidP="00DD23BA">
      <w:pPr>
        <w:rPr>
          <w:sz w:val="20"/>
          <w:szCs w:val="20"/>
        </w:rPr>
      </w:pPr>
    </w:p>
    <w:p w:rsidR="00DD23BA" w:rsidRPr="00EB3286" w:rsidRDefault="00DD23BA" w:rsidP="003D5526">
      <w:pPr>
        <w:pStyle w:val="PargrafodaLista"/>
        <w:numPr>
          <w:ilvl w:val="0"/>
          <w:numId w:val="25"/>
        </w:numPr>
        <w:rPr>
          <w:sz w:val="20"/>
          <w:szCs w:val="20"/>
        </w:rPr>
      </w:pPr>
      <w:r w:rsidRPr="00EB3286">
        <w:rPr>
          <w:sz w:val="20"/>
          <w:szCs w:val="20"/>
        </w:rPr>
        <w:t xml:space="preserve">Cronograma Físico-Financeiro dos itens principais da planilha orçamentária constantes na descrição geral dos serviços, obedecendo às atividades e prazos, com quantitativos previstos mês a mês, observando o prazo estabelecido para a execução dos serviços, conforme o subitem </w:t>
      </w:r>
      <w:r w:rsidR="00A305C9">
        <w:rPr>
          <w:sz w:val="20"/>
          <w:szCs w:val="20"/>
        </w:rPr>
        <w:fldChar w:fldCharType="begin"/>
      </w:r>
      <w:r w:rsidR="00A305C9">
        <w:rPr>
          <w:sz w:val="20"/>
          <w:szCs w:val="20"/>
        </w:rPr>
        <w:instrText xml:space="preserve"> REF _Ref441156019 \r \h </w:instrText>
      </w:r>
      <w:r w:rsidR="00A305C9">
        <w:rPr>
          <w:sz w:val="20"/>
          <w:szCs w:val="20"/>
        </w:rPr>
      </w:r>
      <w:r w:rsidR="00A305C9">
        <w:rPr>
          <w:sz w:val="20"/>
          <w:szCs w:val="20"/>
        </w:rPr>
        <w:fldChar w:fldCharType="separate"/>
      </w:r>
      <w:r w:rsidR="001D5433">
        <w:rPr>
          <w:sz w:val="20"/>
          <w:szCs w:val="20"/>
        </w:rPr>
        <w:t>14.1</w:t>
      </w:r>
      <w:r w:rsidR="00A305C9">
        <w:rPr>
          <w:sz w:val="20"/>
          <w:szCs w:val="20"/>
        </w:rPr>
        <w:fldChar w:fldCharType="end"/>
      </w:r>
      <w:r w:rsidRPr="00EB3286">
        <w:rPr>
          <w:sz w:val="20"/>
          <w:szCs w:val="20"/>
        </w:rPr>
        <w:t xml:space="preserve"> deste TR.</w:t>
      </w:r>
    </w:p>
    <w:p w:rsidR="00DD23BA" w:rsidRPr="00EB3286" w:rsidRDefault="00DD23BA" w:rsidP="00DD23BA">
      <w:pPr>
        <w:rPr>
          <w:sz w:val="20"/>
          <w:szCs w:val="20"/>
        </w:rPr>
      </w:pPr>
    </w:p>
    <w:p w:rsidR="00DD23BA" w:rsidRPr="00EB3286" w:rsidRDefault="00DD23BA" w:rsidP="00500F48">
      <w:pPr>
        <w:pStyle w:val="Ttulo3"/>
        <w:rPr>
          <w:sz w:val="20"/>
          <w:szCs w:val="20"/>
        </w:rPr>
      </w:pPr>
      <w:r w:rsidRPr="00EB3286">
        <w:rPr>
          <w:sz w:val="20"/>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Orçamentação de Obras da </w:t>
      </w:r>
      <w:r w:rsidR="003760B9">
        <w:rPr>
          <w:sz w:val="20"/>
          <w:szCs w:val="20"/>
        </w:rPr>
        <w:t>CODEVASF</w:t>
      </w:r>
      <w:r w:rsidRPr="00EB3286">
        <w:rPr>
          <w:sz w:val="20"/>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DD23BA" w:rsidRPr="00EB3286" w:rsidRDefault="00DD23BA" w:rsidP="00DD23BA">
      <w:pPr>
        <w:rPr>
          <w:sz w:val="20"/>
          <w:szCs w:val="20"/>
        </w:rPr>
      </w:pPr>
    </w:p>
    <w:p w:rsidR="00DD23BA" w:rsidRPr="00EB3286" w:rsidRDefault="00DD23BA" w:rsidP="00500F48">
      <w:pPr>
        <w:pStyle w:val="Ttulo3"/>
        <w:rPr>
          <w:sz w:val="20"/>
          <w:szCs w:val="20"/>
        </w:rPr>
      </w:pPr>
      <w:r w:rsidRPr="00EB3286">
        <w:rPr>
          <w:sz w:val="20"/>
          <w:szCs w:val="20"/>
        </w:rPr>
        <w:t xml:space="preserve">Os custos máximos da mobilização e desmobilização de pessoal, máquinas e equipamentos e da instalação do canteiro de apoio das obras/serviços, bem como da construção de instalações permanentes e/ou provisórias, por lote, serão aqueles constantes da planilha de preços orçados pela </w:t>
      </w:r>
      <w:r w:rsidR="003760B9">
        <w:rPr>
          <w:sz w:val="20"/>
          <w:szCs w:val="20"/>
        </w:rPr>
        <w:t>CODEVASF</w:t>
      </w:r>
      <w:r w:rsidRPr="00EB3286">
        <w:rPr>
          <w:sz w:val="20"/>
          <w:szCs w:val="20"/>
        </w:rPr>
        <w:t>, e que integram o presente edital.</w:t>
      </w:r>
    </w:p>
    <w:p w:rsidR="00DD23BA" w:rsidRPr="00EB3286" w:rsidRDefault="00DD23BA" w:rsidP="00DD23BA">
      <w:pPr>
        <w:rPr>
          <w:sz w:val="20"/>
          <w:szCs w:val="20"/>
        </w:rPr>
      </w:pPr>
    </w:p>
    <w:p w:rsidR="00DD23BA" w:rsidRPr="00EB3286" w:rsidRDefault="00DD23BA" w:rsidP="00500F48">
      <w:pPr>
        <w:pStyle w:val="Ttulo3"/>
        <w:rPr>
          <w:sz w:val="20"/>
          <w:szCs w:val="20"/>
        </w:rPr>
      </w:pPr>
      <w:r w:rsidRPr="00EB3286">
        <w:rPr>
          <w:sz w:val="20"/>
          <w:szCs w:val="20"/>
        </w:rPr>
        <w:t>O prazo de validade das propostas será de 60 (sessenta) dias contado a partir da data estabelecida para a entrega das mesmas, sujeito à revalidação por idêntico período.</w:t>
      </w:r>
    </w:p>
    <w:p w:rsidR="00DD23BA" w:rsidRPr="00EB3286" w:rsidRDefault="00DD23BA" w:rsidP="00DD23BA">
      <w:pPr>
        <w:rPr>
          <w:sz w:val="20"/>
          <w:szCs w:val="20"/>
        </w:rPr>
      </w:pPr>
    </w:p>
    <w:p w:rsidR="00DD23BA" w:rsidRPr="00EB3286" w:rsidRDefault="00DD23BA" w:rsidP="00500F48">
      <w:pPr>
        <w:pStyle w:val="Ttulo3"/>
        <w:rPr>
          <w:sz w:val="20"/>
          <w:szCs w:val="20"/>
        </w:rPr>
      </w:pPr>
      <w:r w:rsidRPr="00EB3286">
        <w:rPr>
          <w:sz w:val="20"/>
          <w:szCs w:val="20"/>
        </w:rPr>
        <w:t>A licitante deverá prever todos os acessos necessários para permitir a chegada dos equipamentos e materiais no local de execução das obras/serviços, avaliando-se todas as suas dificuldades, pois os eventuais custos decorrentes de qualquer serviço para melhoria destes acessos correrão por conta da licitante vencedora.</w:t>
      </w:r>
    </w:p>
    <w:p w:rsidR="00DD23BA" w:rsidRPr="00EB3286" w:rsidRDefault="00DD23BA" w:rsidP="007323A5">
      <w:pPr>
        <w:rPr>
          <w:sz w:val="20"/>
          <w:szCs w:val="20"/>
        </w:rPr>
      </w:pPr>
    </w:p>
    <w:p w:rsidR="003D640B" w:rsidRPr="00EB3286" w:rsidRDefault="003D640B" w:rsidP="003D640B">
      <w:pPr>
        <w:pStyle w:val="Ttulo1"/>
        <w:rPr>
          <w:sz w:val="20"/>
          <w:szCs w:val="20"/>
        </w:rPr>
      </w:pPr>
      <w:bookmarkStart w:id="29" w:name="_Toc400382474"/>
      <w:bookmarkStart w:id="30" w:name="_Toc463597275"/>
      <w:bookmarkStart w:id="31" w:name="_Ref400008254"/>
      <w:bookmarkStart w:id="32" w:name="_Ref399939982"/>
      <w:r w:rsidRPr="00EB3286">
        <w:rPr>
          <w:sz w:val="20"/>
          <w:szCs w:val="20"/>
        </w:rPr>
        <w:t>CRITÉRIOS DE MEDIÇÃO</w:t>
      </w:r>
      <w:bookmarkEnd w:id="29"/>
      <w:bookmarkEnd w:id="30"/>
    </w:p>
    <w:p w:rsidR="003D640B" w:rsidRPr="00EB3286" w:rsidRDefault="003D640B" w:rsidP="003D640B">
      <w:pPr>
        <w:rPr>
          <w:sz w:val="20"/>
          <w:szCs w:val="20"/>
        </w:rPr>
      </w:pPr>
    </w:p>
    <w:p w:rsidR="00500F48" w:rsidRPr="00EB3286" w:rsidRDefault="003D640B" w:rsidP="003D640B">
      <w:pPr>
        <w:pStyle w:val="Ttulo2"/>
        <w:rPr>
          <w:sz w:val="20"/>
          <w:szCs w:val="20"/>
        </w:rPr>
      </w:pPr>
      <w:r w:rsidRPr="00EB3286">
        <w:rPr>
          <w:sz w:val="20"/>
          <w:szCs w:val="20"/>
        </w:rPr>
        <w:t xml:space="preserve">Para efeito de medição </w:t>
      </w:r>
      <w:r w:rsidR="00E00C54" w:rsidRPr="00EB3286">
        <w:rPr>
          <w:sz w:val="20"/>
          <w:szCs w:val="20"/>
        </w:rPr>
        <w:t>se</w:t>
      </w:r>
      <w:r w:rsidRPr="00EB3286">
        <w:rPr>
          <w:sz w:val="20"/>
          <w:szCs w:val="20"/>
        </w:rPr>
        <w:t xml:space="preserve">rão </w:t>
      </w:r>
      <w:r w:rsidR="00500F48" w:rsidRPr="00EB3286">
        <w:rPr>
          <w:sz w:val="20"/>
          <w:szCs w:val="20"/>
        </w:rPr>
        <w:t>respeitados os quantitativos e preços unitários dos serviços</w:t>
      </w:r>
      <w:r w:rsidR="00F91DC3" w:rsidRPr="00EB3286">
        <w:rPr>
          <w:sz w:val="20"/>
          <w:szCs w:val="20"/>
        </w:rPr>
        <w:t xml:space="preserve">, </w:t>
      </w:r>
      <w:r w:rsidR="00500F48" w:rsidRPr="00EB3286">
        <w:rPr>
          <w:sz w:val="20"/>
          <w:szCs w:val="20"/>
        </w:rPr>
        <w:t xml:space="preserve">materiais </w:t>
      </w:r>
      <w:r w:rsidR="00F91DC3" w:rsidRPr="00EB3286">
        <w:rPr>
          <w:sz w:val="20"/>
          <w:szCs w:val="20"/>
        </w:rPr>
        <w:t xml:space="preserve">e equipamentos </w:t>
      </w:r>
      <w:r w:rsidR="00500F48" w:rsidRPr="00EB3286">
        <w:rPr>
          <w:sz w:val="20"/>
          <w:szCs w:val="20"/>
        </w:rPr>
        <w:t xml:space="preserve">contidos na planilha orçamentária detalhada </w:t>
      </w:r>
      <w:r w:rsidR="00F91DC3" w:rsidRPr="00EB3286">
        <w:rPr>
          <w:sz w:val="20"/>
          <w:szCs w:val="20"/>
        </w:rPr>
        <w:t xml:space="preserve">do objeto, aprovada pela </w:t>
      </w:r>
      <w:r w:rsidR="003760B9">
        <w:rPr>
          <w:sz w:val="20"/>
          <w:szCs w:val="20"/>
        </w:rPr>
        <w:t>CODEVASF</w:t>
      </w:r>
      <w:r w:rsidR="00F91DC3" w:rsidRPr="00EB3286">
        <w:rPr>
          <w:sz w:val="20"/>
          <w:szCs w:val="20"/>
        </w:rPr>
        <w:t>.</w:t>
      </w:r>
    </w:p>
    <w:p w:rsidR="00500F48" w:rsidRPr="00EB3286" w:rsidRDefault="00500F48" w:rsidP="00500F48">
      <w:pPr>
        <w:pStyle w:val="Ttulo2"/>
        <w:numPr>
          <w:ilvl w:val="0"/>
          <w:numId w:val="0"/>
        </w:numPr>
        <w:rPr>
          <w:sz w:val="20"/>
          <w:szCs w:val="20"/>
        </w:rPr>
      </w:pPr>
    </w:p>
    <w:p w:rsidR="00500F48" w:rsidRPr="00EB3286" w:rsidRDefault="00500F48" w:rsidP="003D640B">
      <w:pPr>
        <w:pStyle w:val="Ttulo2"/>
        <w:rPr>
          <w:sz w:val="20"/>
          <w:szCs w:val="20"/>
        </w:rPr>
      </w:pPr>
      <w:r w:rsidRPr="00EB3286">
        <w:rPr>
          <w:sz w:val="20"/>
          <w:szCs w:val="20"/>
        </w:rPr>
        <w:lastRenderedPageBreak/>
        <w:t>Serão medidos apenas os serviços que foram efetivamente executados.</w:t>
      </w:r>
    </w:p>
    <w:p w:rsidR="00500F48" w:rsidRPr="00EB3286" w:rsidRDefault="00500F48" w:rsidP="00500F48">
      <w:pPr>
        <w:pStyle w:val="Ttulo2"/>
        <w:numPr>
          <w:ilvl w:val="0"/>
          <w:numId w:val="0"/>
        </w:numPr>
        <w:rPr>
          <w:sz w:val="20"/>
          <w:szCs w:val="20"/>
        </w:rPr>
      </w:pPr>
    </w:p>
    <w:p w:rsidR="00F91DC3" w:rsidRPr="00EB3286" w:rsidRDefault="00500F48" w:rsidP="003D640B">
      <w:pPr>
        <w:pStyle w:val="Ttulo2"/>
        <w:rPr>
          <w:sz w:val="20"/>
          <w:szCs w:val="20"/>
        </w:rPr>
      </w:pPr>
      <w:r w:rsidRPr="00EB3286">
        <w:rPr>
          <w:sz w:val="20"/>
          <w:szCs w:val="20"/>
        </w:rPr>
        <w:t xml:space="preserve">Serão medidos apenas os materiais e equipamentos </w:t>
      </w:r>
      <w:r w:rsidR="00F91DC3" w:rsidRPr="00EB3286">
        <w:rPr>
          <w:sz w:val="20"/>
          <w:szCs w:val="20"/>
        </w:rPr>
        <w:t>adquiridos que foram efetivamente utilizados e/ou montados.</w:t>
      </w:r>
    </w:p>
    <w:p w:rsidR="00F91DC3" w:rsidRPr="00EB3286" w:rsidRDefault="00F91DC3" w:rsidP="00F91DC3">
      <w:pPr>
        <w:pStyle w:val="Ttulo2"/>
        <w:numPr>
          <w:ilvl w:val="0"/>
          <w:numId w:val="0"/>
        </w:numPr>
        <w:rPr>
          <w:sz w:val="20"/>
          <w:szCs w:val="20"/>
        </w:rPr>
      </w:pPr>
    </w:p>
    <w:p w:rsidR="00F91DC3" w:rsidRPr="00EB3286" w:rsidRDefault="00F91DC3" w:rsidP="00F91DC3">
      <w:pPr>
        <w:pStyle w:val="Ttulo1"/>
        <w:rPr>
          <w:sz w:val="20"/>
          <w:szCs w:val="20"/>
        </w:rPr>
      </w:pPr>
      <w:bookmarkStart w:id="33" w:name="_Toc463597276"/>
      <w:r w:rsidRPr="00EB3286">
        <w:rPr>
          <w:sz w:val="20"/>
          <w:szCs w:val="20"/>
        </w:rPr>
        <w:t>FORMAS E CONDIÇÕES DE PAGAMENTO</w:t>
      </w:r>
      <w:bookmarkEnd w:id="33"/>
    </w:p>
    <w:p w:rsidR="00F91DC3" w:rsidRPr="00EB3286" w:rsidRDefault="00F91DC3" w:rsidP="00F91DC3">
      <w:pPr>
        <w:rPr>
          <w:sz w:val="20"/>
          <w:szCs w:val="20"/>
        </w:rPr>
      </w:pPr>
    </w:p>
    <w:p w:rsidR="00F91DC3" w:rsidRPr="00EB3286" w:rsidRDefault="00F91DC3" w:rsidP="00950505">
      <w:pPr>
        <w:pStyle w:val="Ttulo2"/>
        <w:rPr>
          <w:sz w:val="20"/>
          <w:szCs w:val="20"/>
        </w:rPr>
      </w:pPr>
      <w:r w:rsidRPr="00EB3286">
        <w:rPr>
          <w:sz w:val="20"/>
          <w:szCs w:val="20"/>
        </w:rPr>
        <w:t xml:space="preserve">Os pagamentos das obras/serviços e fornecimentos serão efetuados em reais, mensalmente, de acordo com as medições, com base nos preços unitários propostos, e contra apresentação da Nota Fiscal devidamente atestada pela Fiscalização da </w:t>
      </w:r>
      <w:r w:rsidR="003760B9">
        <w:rPr>
          <w:sz w:val="20"/>
          <w:szCs w:val="20"/>
        </w:rPr>
        <w:t>CODEVASF</w:t>
      </w:r>
      <w:r w:rsidRPr="00EB3286">
        <w:rPr>
          <w:sz w:val="20"/>
          <w:szCs w:val="20"/>
        </w:rPr>
        <w:t xml:space="preserve"> formalmente designada, acompanhada do relatório dos trabalhos desenvolvidos e do respectivo Boletim de Medição referente ao mês de competência, observando-se o disposto nos subitens seguintes:</w:t>
      </w:r>
    </w:p>
    <w:p w:rsidR="00F91DC3" w:rsidRPr="00EB3286" w:rsidRDefault="00F91DC3" w:rsidP="00F91DC3">
      <w:pPr>
        <w:rPr>
          <w:sz w:val="20"/>
          <w:szCs w:val="20"/>
        </w:rPr>
      </w:pPr>
    </w:p>
    <w:p w:rsidR="00F91DC3" w:rsidRPr="00EB3286" w:rsidRDefault="00F91DC3" w:rsidP="00950505">
      <w:pPr>
        <w:pStyle w:val="Ttulo3"/>
        <w:rPr>
          <w:sz w:val="20"/>
          <w:szCs w:val="20"/>
        </w:rPr>
      </w:pPr>
      <w:bookmarkStart w:id="34" w:name="_Ref441156077"/>
      <w:r w:rsidRPr="00EB3286">
        <w:rPr>
          <w:sz w:val="20"/>
          <w:szCs w:val="20"/>
        </w:rPr>
        <w:t>Para efeito de pagamento será observado o prazo de até 30 (trinta) dias corridos, contado da data final do período de adimplemento de cada parcela estipulada.</w:t>
      </w:r>
      <w:bookmarkEnd w:id="34"/>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O pagamento da instalação do canteiro, mobilização e desmobilização será no valor apresentado na proposta, respeitado o valor máximo constante da planilha de preços unitários que integram o Edital, nos correspondentes percentuais:</w:t>
      </w:r>
    </w:p>
    <w:p w:rsidR="00F91DC3" w:rsidRPr="00EB3286" w:rsidRDefault="00F91DC3" w:rsidP="00F91DC3">
      <w:pPr>
        <w:rPr>
          <w:sz w:val="20"/>
          <w:szCs w:val="20"/>
        </w:rPr>
      </w:pPr>
    </w:p>
    <w:p w:rsidR="00F91DC3" w:rsidRPr="00EB3286" w:rsidRDefault="00F91DC3" w:rsidP="003D5526">
      <w:pPr>
        <w:pStyle w:val="PargrafodaLista"/>
        <w:numPr>
          <w:ilvl w:val="1"/>
          <w:numId w:val="26"/>
        </w:numPr>
        <w:ind w:left="714" w:hanging="357"/>
        <w:rPr>
          <w:sz w:val="20"/>
          <w:szCs w:val="20"/>
        </w:rPr>
      </w:pPr>
      <w:r w:rsidRPr="00EB3286">
        <w:rPr>
          <w:sz w:val="20"/>
          <w:szCs w:val="20"/>
        </w:rPr>
        <w:t>Instalação do canteiro: devidamente instalado e de acordo com o cronograma físico-financeiro proposto;</w:t>
      </w:r>
    </w:p>
    <w:p w:rsidR="00F91DC3" w:rsidRPr="00EB3286" w:rsidRDefault="00F91DC3" w:rsidP="003D5526">
      <w:pPr>
        <w:pStyle w:val="PargrafodaLista"/>
        <w:numPr>
          <w:ilvl w:val="1"/>
          <w:numId w:val="26"/>
        </w:numPr>
        <w:ind w:left="714" w:hanging="357"/>
        <w:rPr>
          <w:sz w:val="20"/>
          <w:szCs w:val="20"/>
        </w:rPr>
      </w:pPr>
      <w:r w:rsidRPr="00EB3286">
        <w:rPr>
          <w:sz w:val="20"/>
          <w:szCs w:val="20"/>
        </w:rPr>
        <w:t>Mobilização: serão medidos e pagos 50% do valor proposto para o item na primeira medição. Os 50% restantes serão medidos e pagos após efetiva mobilização de suas máquinas e equipamentos, conforme programado e atestado pela fiscalização;</w:t>
      </w:r>
    </w:p>
    <w:p w:rsidR="00F91DC3" w:rsidRPr="00EB3286" w:rsidRDefault="00F91DC3" w:rsidP="003D5526">
      <w:pPr>
        <w:pStyle w:val="PargrafodaLista"/>
        <w:numPr>
          <w:ilvl w:val="1"/>
          <w:numId w:val="26"/>
        </w:numPr>
        <w:ind w:left="714" w:hanging="357"/>
        <w:rPr>
          <w:sz w:val="20"/>
          <w:szCs w:val="20"/>
        </w:rPr>
      </w:pPr>
      <w:r w:rsidRPr="00EB3286">
        <w:rPr>
          <w:sz w:val="20"/>
          <w:szCs w:val="20"/>
        </w:rPr>
        <w:t>Desmobilização: após a total desmobilização, comprovada pela Fiscalização.</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Administração Local e Manutenção de Canteiro (AL) – será pago conforme o percentual de serviços executados (execução física) no período, conforme a fórmula abaixo, limitando-se ao recurso total destinado para o item, sendo que ao final da obra o item será pago 100%.</w:t>
      </w:r>
    </w:p>
    <w:p w:rsidR="00F91DC3" w:rsidRPr="00EB3286" w:rsidRDefault="00F91DC3" w:rsidP="00F91DC3">
      <w:pPr>
        <w:rPr>
          <w:sz w:val="20"/>
          <w:szCs w:val="20"/>
        </w:rPr>
      </w:pPr>
    </w:p>
    <w:p w:rsidR="00F91DC3" w:rsidRPr="00EB3286" w:rsidRDefault="00F91DC3" w:rsidP="003D5526">
      <w:pPr>
        <w:pStyle w:val="PargrafodaLista"/>
        <w:numPr>
          <w:ilvl w:val="1"/>
          <w:numId w:val="27"/>
        </w:numPr>
        <w:ind w:left="714" w:hanging="357"/>
        <w:rPr>
          <w:sz w:val="20"/>
          <w:szCs w:val="20"/>
        </w:rPr>
      </w:pPr>
      <w:r w:rsidRPr="00EB3286">
        <w:rPr>
          <w:sz w:val="20"/>
          <w:szCs w:val="20"/>
        </w:rPr>
        <w:t>%AL = Valor da Medição Sem AL / Valor do Contrato (incluso aditivo financeiro) Sem AL.</w:t>
      </w:r>
    </w:p>
    <w:p w:rsidR="00F91DC3" w:rsidRPr="00EB3286" w:rsidRDefault="00F91DC3" w:rsidP="003D5526">
      <w:pPr>
        <w:pStyle w:val="PargrafodaLista"/>
        <w:numPr>
          <w:ilvl w:val="1"/>
          <w:numId w:val="27"/>
        </w:numPr>
        <w:ind w:left="714" w:hanging="357"/>
        <w:rPr>
          <w:sz w:val="20"/>
          <w:szCs w:val="20"/>
        </w:rPr>
      </w:pPr>
      <w:r w:rsidRPr="00EB3286">
        <w:rPr>
          <w:sz w:val="20"/>
          <w:szCs w:val="20"/>
        </w:rPr>
        <w:t>Administração Local e Manutenção de Canteiro (AL) terão como unidade na planilha orçamentária “global” e será pago o quantitativo do percentual em número inteiro em valor absoluto com no máximo duas casas decimais.</w:t>
      </w:r>
    </w:p>
    <w:p w:rsidR="00F91DC3" w:rsidRPr="00EB3286" w:rsidRDefault="00F91DC3" w:rsidP="003D5526">
      <w:pPr>
        <w:pStyle w:val="PargrafodaLista"/>
        <w:numPr>
          <w:ilvl w:val="1"/>
          <w:numId w:val="27"/>
        </w:numPr>
        <w:ind w:left="714" w:hanging="357"/>
        <w:rPr>
          <w:sz w:val="20"/>
          <w:szCs w:val="20"/>
        </w:rPr>
      </w:pPr>
      <w:r w:rsidRPr="00EB3286">
        <w:rPr>
          <w:sz w:val="20"/>
          <w:szCs w:val="20"/>
        </w:rPr>
        <w:t xml:space="preserve">Caso haja atraso no cronograma, comprovadamente, por problemas gerados pela </w:t>
      </w:r>
      <w:r w:rsidR="003760B9">
        <w:rPr>
          <w:sz w:val="20"/>
          <w:szCs w:val="20"/>
        </w:rPr>
        <w:t>CODEVASF</w:t>
      </w:r>
      <w:r w:rsidRPr="00EB3286">
        <w:rPr>
          <w:sz w:val="20"/>
          <w:szCs w:val="20"/>
        </w:rPr>
        <w:t>, será pago o valor total da Administração Local e Manutenção de Canteiro (AL) prevista no período da medição. Esse valor será calculado segundo a seguinte fórmula: (Valor total da Administração Local / números de meses do contrato previsto no cronograma físico-financeiro vigente).</w:t>
      </w:r>
    </w:p>
    <w:p w:rsidR="00F91DC3" w:rsidRPr="00EB3286" w:rsidRDefault="00F91DC3" w:rsidP="003D5526">
      <w:pPr>
        <w:pStyle w:val="PargrafodaLista"/>
        <w:numPr>
          <w:ilvl w:val="1"/>
          <w:numId w:val="27"/>
        </w:numPr>
        <w:ind w:left="714" w:hanging="357"/>
        <w:rPr>
          <w:sz w:val="20"/>
          <w:szCs w:val="20"/>
        </w:rPr>
      </w:pPr>
      <w:r w:rsidRPr="00EB3286">
        <w:rPr>
          <w:sz w:val="20"/>
          <w:szCs w:val="20"/>
        </w:rPr>
        <w:t>O aditivo financeiro da Administração Local/Manutenção do canteiro de obras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 disponibilizada para execução dos serviços.</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O cronograma físico-financeiro apresentado pela licitante deve atender as exigências deste Edital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O pagamento referente a cada medição será liberado mediante comprovação, pela contratada do recolhimento:</w:t>
      </w:r>
    </w:p>
    <w:p w:rsidR="00F91DC3" w:rsidRPr="00EB3286" w:rsidRDefault="00F91DC3" w:rsidP="00F91DC3">
      <w:pPr>
        <w:rPr>
          <w:sz w:val="20"/>
          <w:szCs w:val="20"/>
        </w:rPr>
      </w:pPr>
    </w:p>
    <w:p w:rsidR="00F91DC3" w:rsidRPr="00EB3286" w:rsidRDefault="00F91DC3" w:rsidP="003D5526">
      <w:pPr>
        <w:pStyle w:val="PargrafodaLista"/>
        <w:numPr>
          <w:ilvl w:val="1"/>
          <w:numId w:val="28"/>
        </w:numPr>
        <w:ind w:left="714" w:hanging="357"/>
        <w:rPr>
          <w:sz w:val="20"/>
          <w:szCs w:val="20"/>
        </w:rPr>
      </w:pPr>
      <w:r w:rsidRPr="00EB3286">
        <w:rPr>
          <w:sz w:val="20"/>
          <w:szCs w:val="20"/>
        </w:rPr>
        <w:t>Previdência Social, através da GPS – Guia de Previdência Social (Art. 31, da Lei 8.212, de 24/07/91), juntamente com o relatório SEFIP/GEFIP contendo a relação dos funcionários identificados no Cadastro Específico do INSS – CEI, da obra objeto da presente licitação.</w:t>
      </w:r>
    </w:p>
    <w:p w:rsidR="00F91DC3" w:rsidRPr="00EB3286" w:rsidRDefault="00F91DC3" w:rsidP="003D5526">
      <w:pPr>
        <w:pStyle w:val="PargrafodaLista"/>
        <w:numPr>
          <w:ilvl w:val="1"/>
          <w:numId w:val="28"/>
        </w:numPr>
        <w:ind w:left="714" w:hanging="357"/>
        <w:rPr>
          <w:sz w:val="20"/>
          <w:szCs w:val="20"/>
        </w:rPr>
      </w:pPr>
      <w:r w:rsidRPr="00EB3286">
        <w:rPr>
          <w:sz w:val="20"/>
          <w:szCs w:val="20"/>
        </w:rPr>
        <w:t>No primeiro faturamento deverá ser apresentada a inscrição no CEI, conforme art. 19, Inciso II c/c art. 47, Inciso X da IN 971/09 SRF.</w:t>
      </w:r>
    </w:p>
    <w:p w:rsidR="00F91DC3" w:rsidRPr="00EB3286" w:rsidRDefault="00F91DC3" w:rsidP="003D5526">
      <w:pPr>
        <w:pStyle w:val="PargrafodaLista"/>
        <w:numPr>
          <w:ilvl w:val="1"/>
          <w:numId w:val="28"/>
        </w:numPr>
        <w:ind w:left="714" w:hanging="357"/>
        <w:rPr>
          <w:sz w:val="20"/>
          <w:szCs w:val="20"/>
        </w:rPr>
      </w:pPr>
      <w:r w:rsidRPr="00EB3286">
        <w:rPr>
          <w:sz w:val="20"/>
          <w:szCs w:val="20"/>
        </w:rPr>
        <w:lastRenderedPageBreak/>
        <w:t>FGTS: Fundo de Garantia por Tempo de Serviço, mediante GRF – Guia de Recolhimento do FGTS com autenticação eletrônica, via bancária.</w:t>
      </w:r>
    </w:p>
    <w:p w:rsidR="00F91DC3" w:rsidRPr="00EB3286" w:rsidRDefault="00F91DC3" w:rsidP="003D5526">
      <w:pPr>
        <w:pStyle w:val="PargrafodaLista"/>
        <w:numPr>
          <w:ilvl w:val="1"/>
          <w:numId w:val="28"/>
        </w:numPr>
        <w:ind w:left="714" w:hanging="357"/>
        <w:rPr>
          <w:sz w:val="20"/>
          <w:szCs w:val="20"/>
        </w:rPr>
      </w:pPr>
      <w:r w:rsidRPr="00EB3286">
        <w:rPr>
          <w:sz w:val="20"/>
          <w:szCs w:val="20"/>
        </w:rPr>
        <w:t>ISS: Caso o município onde serão executadas as obras, não disponha de convênio com a Secretaria do Tesouro Nacional, para retenção do ISS, a Contratada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p>
    <w:p w:rsidR="00F91DC3" w:rsidRPr="00EB3286" w:rsidRDefault="00F91DC3" w:rsidP="00F91DC3">
      <w:pPr>
        <w:rPr>
          <w:sz w:val="20"/>
          <w:szCs w:val="20"/>
        </w:rPr>
      </w:pPr>
    </w:p>
    <w:p w:rsidR="00F91DC3" w:rsidRPr="00EB3286" w:rsidRDefault="00950505" w:rsidP="00950505">
      <w:pPr>
        <w:pStyle w:val="Ttulo3"/>
        <w:rPr>
          <w:sz w:val="20"/>
          <w:szCs w:val="20"/>
        </w:rPr>
      </w:pPr>
      <w:r w:rsidRPr="00EB3286">
        <w:rPr>
          <w:sz w:val="20"/>
          <w:szCs w:val="20"/>
        </w:rPr>
        <w:t>A</w:t>
      </w:r>
      <w:r w:rsidR="00F91DC3" w:rsidRPr="00EB3286">
        <w:rPr>
          <w:sz w:val="20"/>
          <w:szCs w:val="20"/>
        </w:rPr>
        <w:t xml:space="preserve">s comprovações relativas ao INSS, FGTS e ISS a serem apresentadas deverão corresponder à competência anterior ao mês da emissão da NFS apresentada. Quando o serviço for realizado em município conveniado com a Secretaria do Tesouro Nacional, ocorrerá por parte da </w:t>
      </w:r>
      <w:r w:rsidR="003760B9">
        <w:rPr>
          <w:sz w:val="20"/>
          <w:szCs w:val="20"/>
        </w:rPr>
        <w:t>CODEVASF</w:t>
      </w:r>
      <w:r w:rsidR="00F91DC3" w:rsidRPr="00EB3286">
        <w:rPr>
          <w:sz w:val="20"/>
          <w:szCs w:val="20"/>
        </w:rPr>
        <w:t>, a retenção do ISS, por intermédio do SIAFI.</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A Nota Fiscal/Fatura deverá destacar:</w:t>
      </w:r>
    </w:p>
    <w:p w:rsidR="00F91DC3" w:rsidRPr="00EB3286" w:rsidRDefault="00F91DC3" w:rsidP="00F91DC3">
      <w:pPr>
        <w:rPr>
          <w:sz w:val="20"/>
          <w:szCs w:val="20"/>
        </w:rPr>
      </w:pPr>
    </w:p>
    <w:p w:rsidR="00F91DC3" w:rsidRPr="00EB3286" w:rsidRDefault="00F91DC3" w:rsidP="003D5526">
      <w:pPr>
        <w:pStyle w:val="PargrafodaLista"/>
        <w:numPr>
          <w:ilvl w:val="1"/>
          <w:numId w:val="29"/>
        </w:numPr>
        <w:ind w:left="714" w:hanging="357"/>
        <w:rPr>
          <w:sz w:val="20"/>
          <w:szCs w:val="20"/>
        </w:rPr>
      </w:pPr>
      <w:r w:rsidRPr="00EB3286">
        <w:rPr>
          <w:sz w:val="20"/>
          <w:szCs w:val="20"/>
        </w:rPr>
        <w:t>Base de cálculo, alíquota e o valor a ser retido do INSS, referente aos serviços realizados em atendimento à Lei 8.212/91, bem como a IN 971/09 – SRF;</w:t>
      </w:r>
    </w:p>
    <w:p w:rsidR="00F91DC3" w:rsidRPr="00EB3286" w:rsidRDefault="00F91DC3" w:rsidP="003D5526">
      <w:pPr>
        <w:pStyle w:val="PargrafodaLista"/>
        <w:numPr>
          <w:ilvl w:val="1"/>
          <w:numId w:val="29"/>
        </w:numPr>
        <w:ind w:left="714" w:hanging="357"/>
        <w:rPr>
          <w:sz w:val="20"/>
          <w:szCs w:val="20"/>
        </w:rPr>
      </w:pPr>
      <w:r w:rsidRPr="00EB3286">
        <w:rPr>
          <w:sz w:val="20"/>
          <w:szCs w:val="20"/>
        </w:rPr>
        <w:t>Base de cálculo, alíquota e o valor a ser retido do ISS, referente aos serviços realizados em atendimento à Lei Complementar 116/2003;</w:t>
      </w:r>
    </w:p>
    <w:p w:rsidR="00F91DC3" w:rsidRPr="00EB3286" w:rsidRDefault="00F91DC3" w:rsidP="003D5526">
      <w:pPr>
        <w:pStyle w:val="PargrafodaLista"/>
        <w:numPr>
          <w:ilvl w:val="1"/>
          <w:numId w:val="29"/>
        </w:numPr>
        <w:ind w:left="714" w:hanging="357"/>
        <w:rPr>
          <w:sz w:val="20"/>
          <w:szCs w:val="20"/>
        </w:rPr>
      </w:pPr>
      <w:r w:rsidRPr="00EB3286">
        <w:rPr>
          <w:sz w:val="20"/>
          <w:szCs w:val="20"/>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 ou serviço.</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A fatura deverá vir acompanhada da documentação relativa à aprovação por parte da Fiscalização do serviço faturado, indicando a data da aprovação do evento</w:t>
      </w:r>
      <w:r w:rsidR="00563F9C">
        <w:rPr>
          <w:sz w:val="20"/>
          <w:szCs w:val="20"/>
        </w:rPr>
        <w:t>.</w:t>
      </w:r>
    </w:p>
    <w:p w:rsidR="00F91DC3" w:rsidRPr="00EB3286" w:rsidRDefault="00F91DC3" w:rsidP="00F91DC3">
      <w:pPr>
        <w:rPr>
          <w:sz w:val="20"/>
          <w:szCs w:val="20"/>
        </w:rPr>
      </w:pPr>
    </w:p>
    <w:p w:rsidR="00F91DC3" w:rsidRPr="00EB3286" w:rsidRDefault="00F91DC3" w:rsidP="000E0F24">
      <w:pPr>
        <w:pStyle w:val="Ttulo3"/>
        <w:rPr>
          <w:sz w:val="20"/>
          <w:szCs w:val="20"/>
        </w:rPr>
      </w:pPr>
      <w:r w:rsidRPr="00EB3286">
        <w:rPr>
          <w:sz w:val="20"/>
          <w:szCs w:val="20"/>
        </w:rPr>
        <w:t xml:space="preserve">A </w:t>
      </w:r>
      <w:r w:rsidR="003760B9">
        <w:rPr>
          <w:sz w:val="20"/>
          <w:szCs w:val="20"/>
        </w:rPr>
        <w:t>CODEVASF</w:t>
      </w:r>
      <w:r w:rsidRPr="00EB3286">
        <w:rPr>
          <w:sz w:val="20"/>
          <w:szCs w:val="20"/>
        </w:rPr>
        <w:t xml:space="preserve"> </w:t>
      </w:r>
      <w:r w:rsidR="000E0F24" w:rsidRPr="000E0F24">
        <w:rPr>
          <w:sz w:val="20"/>
          <w:szCs w:val="20"/>
        </w:rPr>
        <w:t>considera como data final do período de adimplemento, a data útil seguinte à de entrega do documento de cobrança no local de pagamento das obras/serviços</w:t>
      </w:r>
      <w:r w:rsidRPr="00EB3286">
        <w:rPr>
          <w:sz w:val="20"/>
          <w:szCs w:val="20"/>
        </w:rPr>
        <w:t xml:space="preserve">, a partir da qual será observado o prazo citado no subitem </w:t>
      </w:r>
      <w:r w:rsidR="00A305C9">
        <w:rPr>
          <w:sz w:val="20"/>
          <w:szCs w:val="20"/>
        </w:rPr>
        <w:fldChar w:fldCharType="begin"/>
      </w:r>
      <w:r w:rsidR="00A305C9">
        <w:rPr>
          <w:sz w:val="20"/>
          <w:szCs w:val="20"/>
        </w:rPr>
        <w:instrText xml:space="preserve"> REF _Ref441156077 \r \h </w:instrText>
      </w:r>
      <w:r w:rsidR="00A305C9">
        <w:rPr>
          <w:sz w:val="20"/>
          <w:szCs w:val="20"/>
        </w:rPr>
      </w:r>
      <w:r w:rsidR="00A305C9">
        <w:rPr>
          <w:sz w:val="20"/>
          <w:szCs w:val="20"/>
        </w:rPr>
        <w:fldChar w:fldCharType="separate"/>
      </w:r>
      <w:r w:rsidR="001D5433">
        <w:rPr>
          <w:sz w:val="20"/>
          <w:szCs w:val="20"/>
        </w:rPr>
        <w:t>19.1.1</w:t>
      </w:r>
      <w:r w:rsidR="00A305C9">
        <w:rPr>
          <w:sz w:val="20"/>
          <w:szCs w:val="20"/>
        </w:rPr>
        <w:fldChar w:fldCharType="end"/>
      </w:r>
      <w:r w:rsidRPr="00EB3286">
        <w:rPr>
          <w:sz w:val="20"/>
          <w:szCs w:val="20"/>
        </w:rPr>
        <w:t>, para pagamento, conforme estabelecido no Artigo 9º, do Decreto nº 1.054, de 07 de fevereiro de 1994.</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Somente serão pagos os materiais e equipamentos instalados, assentados e utilizados, mediante atesto de uso pelo fiscal do contrato.</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As faturas só serão liberadas para pagamento depois de aprovadas pela área gestora, e deverão estar isentas de erros ou omissões, caso contrário, serão, de forma imediata, devolvidas à licitante vencedora para correções, alterando-se a data de adimplemento da obrigação.</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 xml:space="preserve">Os documentos de cobrança indicarão, obrigatoriamente, o número e a data de emissão da Nota de Empenho, emitida pela </w:t>
      </w:r>
      <w:r w:rsidR="003760B9">
        <w:rPr>
          <w:sz w:val="20"/>
          <w:szCs w:val="20"/>
        </w:rPr>
        <w:t>CODEVASF</w:t>
      </w:r>
      <w:r w:rsidRPr="00EB3286">
        <w:rPr>
          <w:sz w:val="20"/>
          <w:szCs w:val="20"/>
        </w:rPr>
        <w:t>, e que cubram a execução das obras/serviços e fornecimentos.</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 xml:space="preserve">É de inteira responsabilidade da licitante vencedora a entrega à </w:t>
      </w:r>
      <w:r w:rsidR="003760B9">
        <w:rPr>
          <w:sz w:val="20"/>
          <w:szCs w:val="20"/>
        </w:rPr>
        <w:t>CODEVASF</w:t>
      </w:r>
      <w:r w:rsidRPr="00EB3286">
        <w:rPr>
          <w:sz w:val="20"/>
          <w:szCs w:val="20"/>
        </w:rPr>
        <w:t xml:space="preserve"> dos documentos de cobrança acompanhados dos seus respectivos anexos de forma clara, objetiva e ordenada, que se não atendido, implica desconsideração pela </w:t>
      </w:r>
      <w:r w:rsidR="003760B9">
        <w:rPr>
          <w:sz w:val="20"/>
          <w:szCs w:val="20"/>
        </w:rPr>
        <w:t>CODEVASF</w:t>
      </w:r>
      <w:r w:rsidRPr="00EB3286">
        <w:rPr>
          <w:sz w:val="20"/>
          <w:szCs w:val="20"/>
        </w:rPr>
        <w:t xml:space="preserve"> dos prazos estabelecidos.</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 xml:space="preserve">Não constituem motivos de pagamento pela </w:t>
      </w:r>
      <w:r w:rsidR="003760B9">
        <w:rPr>
          <w:sz w:val="20"/>
          <w:szCs w:val="20"/>
        </w:rPr>
        <w:t>CODEVASF</w:t>
      </w:r>
      <w:r w:rsidRPr="00EB3286">
        <w:rPr>
          <w:sz w:val="20"/>
          <w:szCs w:val="20"/>
        </w:rPr>
        <w:t xml:space="preserve"> serviços em excesso, desnecessários à execução das obras e que forem realizados sem autorização prévia da Fiscalização. Não terá faturamento serviço algum que não se enquadre na forma de pagamento estabelecida nestes Termos de Referência.</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lastRenderedPageBreak/>
        <w:t>A CONTRATADA se obriga a manter, durante toda a execução do contrato, todas as condições de habilitação e qualificação exigidas, em compatibilidade com as obrigações por ela assumidas.</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Quaisquer tributos ou encargos legais criados, alterados ou extintos, após a assinatura do contrato, de comprovada repercussão nos preços contratuais, ensejará a revisão destes, para mais ou para menos, conforme o caso.</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Ficam excluídos da hipótese referida no item anterior, tributos ou encargos legais que, por sua natureza jurídico tributária (impostos diretos e/ou pessoais) não reflitam diretamente nos preços do objeto contratual.</w:t>
      </w:r>
    </w:p>
    <w:p w:rsidR="00F91DC3" w:rsidRPr="00EB3286" w:rsidRDefault="00F91DC3" w:rsidP="00F91DC3">
      <w:pPr>
        <w:rPr>
          <w:sz w:val="20"/>
          <w:szCs w:val="20"/>
        </w:rPr>
      </w:pPr>
    </w:p>
    <w:p w:rsidR="00F91DC3" w:rsidRPr="00EB3286" w:rsidRDefault="00F91DC3" w:rsidP="00950505">
      <w:pPr>
        <w:pStyle w:val="Ttulo3"/>
        <w:rPr>
          <w:sz w:val="20"/>
          <w:szCs w:val="20"/>
        </w:rPr>
      </w:pPr>
      <w:r w:rsidRPr="00EB3286">
        <w:rPr>
          <w:sz w:val="20"/>
          <w:szCs w:val="20"/>
        </w:rPr>
        <w:t xml:space="preserve">Será considerado em atraso, o pagamento efetuado após o prazo estabelecido no subitem </w:t>
      </w:r>
      <w:r w:rsidR="00A305C9">
        <w:rPr>
          <w:sz w:val="20"/>
          <w:szCs w:val="20"/>
        </w:rPr>
        <w:fldChar w:fldCharType="begin"/>
      </w:r>
      <w:r w:rsidR="00A305C9">
        <w:rPr>
          <w:sz w:val="20"/>
          <w:szCs w:val="20"/>
        </w:rPr>
        <w:instrText xml:space="preserve"> REF _Ref441156077 \r \h </w:instrText>
      </w:r>
      <w:r w:rsidR="00A305C9">
        <w:rPr>
          <w:sz w:val="20"/>
          <w:szCs w:val="20"/>
        </w:rPr>
      </w:r>
      <w:r w:rsidR="00A305C9">
        <w:rPr>
          <w:sz w:val="20"/>
          <w:szCs w:val="20"/>
        </w:rPr>
        <w:fldChar w:fldCharType="separate"/>
      </w:r>
      <w:r w:rsidR="001D5433">
        <w:rPr>
          <w:sz w:val="20"/>
          <w:szCs w:val="20"/>
        </w:rPr>
        <w:t>19.1.1</w:t>
      </w:r>
      <w:r w:rsidR="00A305C9">
        <w:rPr>
          <w:sz w:val="20"/>
          <w:szCs w:val="20"/>
        </w:rPr>
        <w:fldChar w:fldCharType="end"/>
      </w:r>
      <w:r w:rsidRPr="00EB3286">
        <w:rPr>
          <w:sz w:val="20"/>
          <w:szCs w:val="20"/>
        </w:rPr>
        <w:t xml:space="preserve">, caso em que a </w:t>
      </w:r>
      <w:r w:rsidR="003760B9">
        <w:rPr>
          <w:sz w:val="20"/>
          <w:szCs w:val="20"/>
        </w:rPr>
        <w:t>CODEVASF</w:t>
      </w:r>
      <w:r w:rsidRPr="00EB3286">
        <w:rPr>
          <w:sz w:val="20"/>
          <w:szCs w:val="20"/>
        </w:rPr>
        <w:t xml:space="preserve"> efetuará atualização financeira, aplicando-se a seguinte fórmula:</w:t>
      </w:r>
    </w:p>
    <w:p w:rsidR="00FE2AD6" w:rsidRPr="00EB3286" w:rsidRDefault="00FE2AD6" w:rsidP="00FE2AD6">
      <w:pPr>
        <w:rPr>
          <w:sz w:val="20"/>
          <w:szCs w:val="20"/>
        </w:rPr>
      </w:pPr>
    </w:p>
    <w:p w:rsidR="00FE2AD6" w:rsidRPr="00EB3286" w:rsidRDefault="00FE2AD6" w:rsidP="00FE2AD6">
      <w:pPr>
        <w:rPr>
          <w:sz w:val="20"/>
          <w:szCs w:val="20"/>
        </w:rPr>
      </w:pPr>
      <m:oMathPara>
        <m:oMath>
          <m:r>
            <w:rPr>
              <w:rFonts w:ascii="Cambria Math" w:hAnsi="Cambria Math"/>
              <w:sz w:val="20"/>
              <w:szCs w:val="20"/>
            </w:rPr>
            <m:t>AM</m:t>
          </m:r>
          <m:r>
            <m:rPr>
              <m:sty m:val="p"/>
            </m:rPr>
            <w:rPr>
              <w:rFonts w:ascii="Cambria Math" w:hAnsi="Cambria Math"/>
              <w:sz w:val="20"/>
              <w:szCs w:val="20"/>
            </w:rPr>
            <m:t>=</m:t>
          </m:r>
          <m:r>
            <w:rPr>
              <w:rFonts w:ascii="Cambria Math" w:hAnsi="Cambria Math"/>
              <w:sz w:val="20"/>
              <w:szCs w:val="20"/>
            </w:rPr>
            <m:t>P</m:t>
          </m:r>
          <m:r>
            <m:rPr>
              <m:sty m:val="p"/>
            </m:rPr>
            <w:rPr>
              <w:rFonts w:ascii="Cambria Math" w:hAnsi="Cambria Math"/>
              <w:sz w:val="20"/>
              <w:szCs w:val="20"/>
            </w:rPr>
            <m:t xml:space="preserve"> </m:t>
          </m:r>
          <m:r>
            <w:rPr>
              <w:rFonts w:ascii="Cambria Math" w:hAnsi="Cambria Math"/>
              <w:sz w:val="20"/>
              <w:szCs w:val="20"/>
            </w:rPr>
            <m:t>x</m:t>
          </m:r>
          <m:r>
            <m:rPr>
              <m:sty m:val="p"/>
            </m:rPr>
            <w:rPr>
              <w:rFonts w:ascii="Cambria Math" w:hAnsi="Cambria Math"/>
              <w:sz w:val="20"/>
              <w:szCs w:val="20"/>
            </w:rPr>
            <m:t xml:space="preserve"> </m:t>
          </m:r>
          <m:r>
            <w:rPr>
              <w:rFonts w:ascii="Cambria Math" w:hAnsi="Cambria Math"/>
              <w:sz w:val="20"/>
              <w:szCs w:val="20"/>
            </w:rPr>
            <m:t>I</m:t>
          </m:r>
        </m:oMath>
      </m:oMathPara>
    </w:p>
    <w:p w:rsidR="00FE2AD6" w:rsidRPr="00EB3286" w:rsidRDefault="00FE2AD6" w:rsidP="00FE2AD6">
      <w:pPr>
        <w:rPr>
          <w:sz w:val="20"/>
          <w:szCs w:val="20"/>
        </w:rPr>
      </w:pPr>
    </w:p>
    <w:p w:rsidR="00FE2AD6" w:rsidRPr="00EB3286" w:rsidRDefault="00FE2AD6" w:rsidP="00FE2AD6">
      <w:pPr>
        <w:rPr>
          <w:sz w:val="20"/>
          <w:szCs w:val="20"/>
        </w:rPr>
      </w:pPr>
      <w:r w:rsidRPr="00EB3286">
        <w:rPr>
          <w:sz w:val="20"/>
          <w:szCs w:val="20"/>
        </w:rPr>
        <w:t>Onde:</w:t>
      </w:r>
    </w:p>
    <w:p w:rsidR="00FE2AD6" w:rsidRPr="00EB3286" w:rsidRDefault="00FE2AD6" w:rsidP="00FE2AD6">
      <w:pPr>
        <w:rPr>
          <w:sz w:val="20"/>
          <w:szCs w:val="20"/>
        </w:rPr>
      </w:pPr>
    </w:p>
    <w:p w:rsidR="00FE2AD6" w:rsidRPr="00EB3286" w:rsidRDefault="00FE2AD6" w:rsidP="003D5526">
      <w:pPr>
        <w:pStyle w:val="PargrafodaLista"/>
        <w:numPr>
          <w:ilvl w:val="0"/>
          <w:numId w:val="3"/>
        </w:numPr>
        <w:rPr>
          <w:sz w:val="20"/>
          <w:szCs w:val="20"/>
        </w:rPr>
      </w:pPr>
      <w:r w:rsidRPr="00EB3286">
        <w:rPr>
          <w:i/>
          <w:sz w:val="20"/>
          <w:szCs w:val="20"/>
        </w:rPr>
        <w:t>AM</w:t>
      </w:r>
      <w:r w:rsidRPr="00EB3286">
        <w:rPr>
          <w:sz w:val="20"/>
          <w:szCs w:val="20"/>
        </w:rPr>
        <w:t xml:space="preserve"> = Atualização Monetária;</w:t>
      </w:r>
    </w:p>
    <w:p w:rsidR="00FE2AD6" w:rsidRPr="00EB3286" w:rsidRDefault="00FE2AD6" w:rsidP="003D5526">
      <w:pPr>
        <w:pStyle w:val="PargrafodaLista"/>
        <w:numPr>
          <w:ilvl w:val="0"/>
          <w:numId w:val="3"/>
        </w:numPr>
        <w:rPr>
          <w:sz w:val="20"/>
          <w:szCs w:val="20"/>
        </w:rPr>
      </w:pPr>
      <w:r w:rsidRPr="00EB3286">
        <w:rPr>
          <w:i/>
          <w:sz w:val="20"/>
          <w:szCs w:val="20"/>
        </w:rPr>
        <w:t>P</w:t>
      </w:r>
      <w:r w:rsidRPr="00EB3286">
        <w:rPr>
          <w:sz w:val="20"/>
          <w:szCs w:val="20"/>
        </w:rPr>
        <w:t xml:space="preserve"> = Valor da Parcela a ser paga;</w:t>
      </w:r>
    </w:p>
    <w:p w:rsidR="00FE2AD6" w:rsidRPr="00EB3286" w:rsidRDefault="00FE2AD6" w:rsidP="003D5526">
      <w:pPr>
        <w:pStyle w:val="PargrafodaLista"/>
        <w:numPr>
          <w:ilvl w:val="0"/>
          <w:numId w:val="3"/>
        </w:numPr>
        <w:rPr>
          <w:sz w:val="20"/>
          <w:szCs w:val="20"/>
        </w:rPr>
      </w:pPr>
      <w:r w:rsidRPr="00EB3286">
        <w:rPr>
          <w:i/>
          <w:sz w:val="20"/>
          <w:szCs w:val="20"/>
        </w:rPr>
        <w:t>I</w:t>
      </w:r>
      <w:r w:rsidRPr="00EB3286">
        <w:rPr>
          <w:sz w:val="20"/>
          <w:szCs w:val="20"/>
        </w:rPr>
        <w:t xml:space="preserve"> = Percentual de atualização monetária, assim apurado:</w:t>
      </w:r>
    </w:p>
    <w:p w:rsidR="00FE2AD6" w:rsidRPr="00EB3286" w:rsidRDefault="00FE2AD6" w:rsidP="00FE2AD6">
      <w:pPr>
        <w:rPr>
          <w:sz w:val="20"/>
          <w:szCs w:val="20"/>
        </w:rPr>
      </w:pPr>
    </w:p>
    <w:p w:rsidR="00FE2AD6" w:rsidRPr="00EB3286" w:rsidRDefault="00FE2AD6" w:rsidP="00FE2AD6">
      <w:pPr>
        <w:rPr>
          <w:sz w:val="20"/>
          <w:szCs w:val="20"/>
        </w:rPr>
      </w:pPr>
      <m:oMathPara>
        <m:oMathParaPr>
          <m:jc m:val="center"/>
        </m:oMathParaPr>
        <m:oMath>
          <m:r>
            <w:rPr>
              <w:rFonts w:ascii="Cambria Math" w:hAnsi="Cambria Math"/>
              <w:sz w:val="20"/>
              <w:szCs w:val="20"/>
            </w:rPr>
            <m:t>I</m:t>
          </m:r>
          <m:r>
            <m:rPr>
              <m:sty m:val="p"/>
            </m:rPr>
            <w:rPr>
              <w:rFonts w:ascii="Cambria Math" w:hAnsi="Cambria Math"/>
              <w:sz w:val="20"/>
              <w:szCs w:val="20"/>
            </w:rPr>
            <m:t>=</m:t>
          </m:r>
          <m:d>
            <m:dPr>
              <m:begChr m:val="["/>
              <m:endChr m:val="]"/>
              <m:ctrlPr>
                <w:rPr>
                  <w:rFonts w:ascii="Cambria Math" w:hAnsi="Cambria Math"/>
                  <w:sz w:val="20"/>
                  <w:szCs w:val="20"/>
                </w:rPr>
              </m:ctrlPr>
            </m:dPr>
            <m:e>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r>
                            <w:rPr>
                              <w:rFonts w:ascii="Cambria Math" w:hAnsi="Cambria Math"/>
                              <w:sz w:val="20"/>
                              <w:szCs w:val="20"/>
                            </w:rPr>
                            <m:t>im</m:t>
                          </m:r>
                          <m:r>
                            <m:rPr>
                              <m:sty m:val="p"/>
                            </m:rPr>
                            <w:rPr>
                              <w:rFonts w:ascii="Cambria Math" w:hAnsi="Cambria Math"/>
                              <w:sz w:val="20"/>
                              <w:szCs w:val="20"/>
                            </w:rPr>
                            <m:t>1</m:t>
                          </m:r>
                        </m:num>
                        <m:den>
                          <m:r>
                            <m:rPr>
                              <m:sty m:val="p"/>
                            </m:rPr>
                            <w:rPr>
                              <w:rFonts w:ascii="Cambria Math" w:hAnsi="Cambria Math"/>
                              <w:sz w:val="20"/>
                              <w:szCs w:val="20"/>
                            </w:rPr>
                            <m:t>100</m:t>
                          </m:r>
                        </m:den>
                      </m:f>
                    </m:e>
                  </m:d>
                </m:e>
                <m:sup>
                  <m:f>
                    <m:fPr>
                      <m:type m:val="skw"/>
                      <m:ctrlPr>
                        <w:rPr>
                          <w:rFonts w:ascii="Cambria Math" w:hAnsi="Cambria Math"/>
                          <w:sz w:val="20"/>
                          <w:szCs w:val="20"/>
                        </w:rPr>
                      </m:ctrlPr>
                    </m:fPr>
                    <m:num>
                      <m:r>
                        <w:rPr>
                          <w:rFonts w:ascii="Cambria Math" w:hAnsi="Cambria Math"/>
                          <w:sz w:val="20"/>
                          <w:szCs w:val="20"/>
                        </w:rPr>
                        <m:t>dm</m:t>
                      </m:r>
                      <m:r>
                        <m:rPr>
                          <m:sty m:val="p"/>
                        </m:rPr>
                        <w:rPr>
                          <w:rFonts w:ascii="Cambria Math" w:hAnsi="Cambria Math"/>
                          <w:sz w:val="20"/>
                          <w:szCs w:val="20"/>
                        </w:rPr>
                        <m:t>1</m:t>
                      </m:r>
                    </m:num>
                    <m:den>
                      <m:r>
                        <m:rPr>
                          <m:sty m:val="p"/>
                        </m:rPr>
                        <w:rPr>
                          <w:rFonts w:ascii="Cambria Math" w:hAnsi="Cambria Math"/>
                          <w:sz w:val="20"/>
                          <w:szCs w:val="20"/>
                        </w:rPr>
                        <m:t>30</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r>
                            <w:rPr>
                              <w:rFonts w:ascii="Cambria Math" w:hAnsi="Cambria Math"/>
                              <w:sz w:val="20"/>
                              <w:szCs w:val="20"/>
                            </w:rPr>
                            <m:t>im</m:t>
                          </m:r>
                          <m:r>
                            <m:rPr>
                              <m:sty m:val="p"/>
                            </m:rPr>
                            <w:rPr>
                              <w:rFonts w:ascii="Cambria Math" w:hAnsi="Cambria Math"/>
                              <w:sz w:val="20"/>
                              <w:szCs w:val="20"/>
                            </w:rPr>
                            <m:t>2</m:t>
                          </m:r>
                        </m:num>
                        <m:den>
                          <m:r>
                            <m:rPr>
                              <m:sty m:val="p"/>
                            </m:rPr>
                            <w:rPr>
                              <w:rFonts w:ascii="Cambria Math" w:hAnsi="Cambria Math"/>
                              <w:sz w:val="20"/>
                              <w:szCs w:val="20"/>
                            </w:rPr>
                            <m:t>100</m:t>
                          </m:r>
                        </m:den>
                      </m:f>
                    </m:e>
                  </m:d>
                </m:e>
                <m:sup>
                  <m:f>
                    <m:fPr>
                      <m:type m:val="skw"/>
                      <m:ctrlPr>
                        <w:rPr>
                          <w:rFonts w:ascii="Cambria Math" w:hAnsi="Cambria Math"/>
                          <w:sz w:val="20"/>
                          <w:szCs w:val="20"/>
                        </w:rPr>
                      </m:ctrlPr>
                    </m:fPr>
                    <m:num>
                      <m:r>
                        <w:rPr>
                          <w:rFonts w:ascii="Cambria Math" w:hAnsi="Cambria Math"/>
                          <w:sz w:val="20"/>
                          <w:szCs w:val="20"/>
                        </w:rPr>
                        <m:t>dm</m:t>
                      </m:r>
                      <m:r>
                        <m:rPr>
                          <m:sty m:val="p"/>
                        </m:rPr>
                        <w:rPr>
                          <w:rFonts w:ascii="Cambria Math" w:hAnsi="Cambria Math"/>
                          <w:sz w:val="20"/>
                          <w:szCs w:val="20"/>
                        </w:rPr>
                        <m:t>2</m:t>
                      </m:r>
                    </m:num>
                    <m:den>
                      <m:r>
                        <m:rPr>
                          <m:sty m:val="p"/>
                        </m:rPr>
                        <w:rPr>
                          <w:rFonts w:ascii="Cambria Math" w:hAnsi="Cambria Math"/>
                          <w:sz w:val="20"/>
                          <w:szCs w:val="20"/>
                        </w:rPr>
                        <m:t>30</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r>
                            <w:rPr>
                              <w:rFonts w:ascii="Cambria Math" w:hAnsi="Cambria Math"/>
                              <w:sz w:val="20"/>
                              <w:szCs w:val="20"/>
                            </w:rPr>
                            <m:t>imn</m:t>
                          </m:r>
                        </m:num>
                        <m:den>
                          <m:r>
                            <m:rPr>
                              <m:sty m:val="p"/>
                            </m:rPr>
                            <w:rPr>
                              <w:rFonts w:ascii="Cambria Math" w:hAnsi="Cambria Math"/>
                              <w:sz w:val="20"/>
                              <w:szCs w:val="20"/>
                            </w:rPr>
                            <m:t>100</m:t>
                          </m:r>
                        </m:den>
                      </m:f>
                    </m:e>
                  </m:d>
                </m:e>
                <m:sup>
                  <m:f>
                    <m:fPr>
                      <m:type m:val="skw"/>
                      <m:ctrlPr>
                        <w:rPr>
                          <w:rFonts w:ascii="Cambria Math" w:hAnsi="Cambria Math"/>
                          <w:sz w:val="20"/>
                          <w:szCs w:val="20"/>
                        </w:rPr>
                      </m:ctrlPr>
                    </m:fPr>
                    <m:num>
                      <m:r>
                        <w:rPr>
                          <w:rFonts w:ascii="Cambria Math" w:hAnsi="Cambria Math"/>
                          <w:sz w:val="20"/>
                          <w:szCs w:val="20"/>
                        </w:rPr>
                        <m:t>dmn</m:t>
                      </m:r>
                    </m:num>
                    <m:den>
                      <m:r>
                        <m:rPr>
                          <m:sty m:val="p"/>
                        </m:rPr>
                        <w:rPr>
                          <w:rFonts w:ascii="Cambria Math" w:hAnsi="Cambria Math"/>
                          <w:sz w:val="20"/>
                          <w:szCs w:val="20"/>
                        </w:rPr>
                        <m:t>30</m:t>
                      </m:r>
                    </m:den>
                  </m:f>
                </m:sup>
              </m:sSup>
            </m:e>
          </m:d>
          <m:r>
            <m:rPr>
              <m:sty m:val="p"/>
            </m:rPr>
            <w:rPr>
              <w:rFonts w:ascii="Cambria Math" w:hAnsi="Cambria Math"/>
              <w:sz w:val="20"/>
              <w:szCs w:val="20"/>
            </w:rPr>
            <m:t>-1</m:t>
          </m:r>
        </m:oMath>
      </m:oMathPara>
    </w:p>
    <w:p w:rsidR="00FE2AD6" w:rsidRPr="00EB3286" w:rsidRDefault="00FE2AD6" w:rsidP="00FE2AD6">
      <w:pPr>
        <w:rPr>
          <w:sz w:val="20"/>
          <w:szCs w:val="20"/>
        </w:rPr>
      </w:pPr>
    </w:p>
    <w:p w:rsidR="00FE2AD6" w:rsidRPr="00EB3286" w:rsidRDefault="00FE2AD6" w:rsidP="00FE2AD6">
      <w:pPr>
        <w:rPr>
          <w:sz w:val="20"/>
          <w:szCs w:val="20"/>
        </w:rPr>
      </w:pPr>
      <w:r w:rsidRPr="00EB3286">
        <w:rPr>
          <w:sz w:val="20"/>
          <w:szCs w:val="20"/>
        </w:rPr>
        <w:t>Onde:</w:t>
      </w:r>
    </w:p>
    <w:p w:rsidR="00FE2AD6" w:rsidRPr="00EB3286" w:rsidRDefault="00FE2AD6" w:rsidP="00FE2AD6">
      <w:pPr>
        <w:rPr>
          <w:i/>
          <w:sz w:val="20"/>
          <w:szCs w:val="20"/>
        </w:rPr>
      </w:pPr>
    </w:p>
    <w:p w:rsidR="00FE2AD6" w:rsidRPr="00EB3286" w:rsidRDefault="00FE2AD6" w:rsidP="003D5526">
      <w:pPr>
        <w:pStyle w:val="PargrafodaLista"/>
        <w:numPr>
          <w:ilvl w:val="0"/>
          <w:numId w:val="4"/>
        </w:numPr>
        <w:rPr>
          <w:sz w:val="20"/>
          <w:szCs w:val="20"/>
        </w:rPr>
      </w:pPr>
      <w:r w:rsidRPr="00EB3286">
        <w:rPr>
          <w:i/>
          <w:sz w:val="20"/>
          <w:szCs w:val="20"/>
        </w:rPr>
        <w:t>i</w:t>
      </w:r>
      <w:r w:rsidRPr="00EB3286">
        <w:rPr>
          <w:sz w:val="20"/>
          <w:szCs w:val="20"/>
        </w:rPr>
        <w:t xml:space="preserve"> = Variação do Índice de Preço ao Consumidor Amplo - IPCA no mês “m”;</w:t>
      </w:r>
    </w:p>
    <w:p w:rsidR="00FE2AD6" w:rsidRPr="00EB3286" w:rsidRDefault="00FE2AD6" w:rsidP="003D5526">
      <w:pPr>
        <w:pStyle w:val="PargrafodaLista"/>
        <w:numPr>
          <w:ilvl w:val="0"/>
          <w:numId w:val="4"/>
        </w:numPr>
        <w:rPr>
          <w:sz w:val="20"/>
          <w:szCs w:val="20"/>
        </w:rPr>
      </w:pPr>
      <w:r w:rsidRPr="00EB3286">
        <w:rPr>
          <w:i/>
          <w:sz w:val="20"/>
          <w:szCs w:val="20"/>
        </w:rPr>
        <w:t>d</w:t>
      </w:r>
      <w:r w:rsidRPr="00EB3286">
        <w:rPr>
          <w:sz w:val="20"/>
          <w:szCs w:val="20"/>
        </w:rPr>
        <w:t xml:space="preserve"> = Número de dias em atraso no mês “m”;</w:t>
      </w:r>
    </w:p>
    <w:p w:rsidR="00FE2AD6" w:rsidRPr="00EB3286" w:rsidRDefault="00FE2AD6" w:rsidP="003D5526">
      <w:pPr>
        <w:pStyle w:val="PargrafodaLista"/>
        <w:numPr>
          <w:ilvl w:val="0"/>
          <w:numId w:val="4"/>
        </w:numPr>
        <w:rPr>
          <w:sz w:val="20"/>
          <w:szCs w:val="20"/>
        </w:rPr>
      </w:pPr>
      <w:r w:rsidRPr="00EB3286">
        <w:rPr>
          <w:i/>
          <w:sz w:val="20"/>
          <w:szCs w:val="20"/>
        </w:rPr>
        <w:t xml:space="preserve">m </w:t>
      </w:r>
      <w:r w:rsidRPr="00EB3286">
        <w:rPr>
          <w:sz w:val="20"/>
          <w:szCs w:val="20"/>
        </w:rPr>
        <w:t>= Meses considerados para o cálculo da atualização monetária.</w:t>
      </w:r>
    </w:p>
    <w:p w:rsidR="00FE2AD6" w:rsidRPr="00EB3286" w:rsidRDefault="00FE2AD6" w:rsidP="00FE2AD6">
      <w:pPr>
        <w:rPr>
          <w:sz w:val="20"/>
          <w:szCs w:val="20"/>
        </w:rPr>
      </w:pPr>
    </w:p>
    <w:p w:rsidR="00F91DC3" w:rsidRPr="00EB3286" w:rsidRDefault="00F91DC3" w:rsidP="00A70D39">
      <w:pPr>
        <w:pStyle w:val="Ttulo3"/>
        <w:rPr>
          <w:sz w:val="20"/>
          <w:szCs w:val="20"/>
        </w:rPr>
      </w:pPr>
      <w:r w:rsidRPr="00EB3286">
        <w:rPr>
          <w:sz w:val="20"/>
          <w:szCs w:val="20"/>
        </w:rPr>
        <w:t>Não sendo conhecido o índice para o período, será utilizado no cálculo, o último índice conhecido.</w:t>
      </w:r>
    </w:p>
    <w:p w:rsidR="00F91DC3" w:rsidRPr="00EB3286" w:rsidRDefault="00F91DC3" w:rsidP="00F91DC3">
      <w:pPr>
        <w:rPr>
          <w:sz w:val="20"/>
          <w:szCs w:val="20"/>
        </w:rPr>
      </w:pPr>
    </w:p>
    <w:p w:rsidR="00F91DC3" w:rsidRPr="00EB3286" w:rsidRDefault="00F91DC3" w:rsidP="00A70D39">
      <w:pPr>
        <w:pStyle w:val="Ttulo3"/>
        <w:rPr>
          <w:sz w:val="20"/>
          <w:szCs w:val="20"/>
        </w:rPr>
      </w:pPr>
      <w:r w:rsidRPr="00EB3286">
        <w:rPr>
          <w:sz w:val="20"/>
          <w:szCs w:val="20"/>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bookmarkEnd w:id="31"/>
    <w:p w:rsidR="00830119" w:rsidRPr="00EB3286" w:rsidRDefault="00830119" w:rsidP="00830119">
      <w:pPr>
        <w:rPr>
          <w:sz w:val="20"/>
          <w:szCs w:val="20"/>
        </w:rPr>
      </w:pPr>
    </w:p>
    <w:p w:rsidR="00830119" w:rsidRPr="00EB3286" w:rsidRDefault="00830119" w:rsidP="00830119">
      <w:pPr>
        <w:pStyle w:val="Ttulo1"/>
        <w:rPr>
          <w:sz w:val="20"/>
          <w:szCs w:val="20"/>
        </w:rPr>
      </w:pPr>
      <w:bookmarkStart w:id="35" w:name="_Ref400457614"/>
      <w:bookmarkStart w:id="36" w:name="_Toc463597277"/>
      <w:r w:rsidRPr="00EB3286">
        <w:rPr>
          <w:sz w:val="20"/>
          <w:szCs w:val="20"/>
        </w:rPr>
        <w:t>REAJUSTAMENTO</w:t>
      </w:r>
      <w:bookmarkEnd w:id="32"/>
      <w:bookmarkEnd w:id="35"/>
      <w:bookmarkEnd w:id="36"/>
    </w:p>
    <w:p w:rsidR="00830119" w:rsidRPr="00EB3286" w:rsidRDefault="00830119" w:rsidP="00830119">
      <w:pPr>
        <w:rPr>
          <w:sz w:val="20"/>
          <w:szCs w:val="20"/>
        </w:rPr>
      </w:pPr>
    </w:p>
    <w:p w:rsidR="00830119" w:rsidRPr="00EB3286" w:rsidRDefault="00830119" w:rsidP="00830119">
      <w:pPr>
        <w:pStyle w:val="Ttulo2"/>
        <w:rPr>
          <w:sz w:val="20"/>
          <w:szCs w:val="20"/>
        </w:rPr>
      </w:pPr>
      <w:r w:rsidRPr="00EB3286">
        <w:rPr>
          <w:sz w:val="20"/>
          <w:szCs w:val="20"/>
        </w:rPr>
        <w:t>Os preços permanecerão válidos por um período de um ano, contados da data de apresentação da proposta. Após este prazo serão reajustados aplicando-se a seguinte fórmula (desde que todos os índices tenham a mesma data base):</w:t>
      </w:r>
    </w:p>
    <w:p w:rsidR="00830119" w:rsidRPr="00EB3286" w:rsidRDefault="00830119" w:rsidP="00830119">
      <w:pPr>
        <w:rPr>
          <w:sz w:val="20"/>
          <w:szCs w:val="20"/>
        </w:rPr>
      </w:pPr>
    </w:p>
    <w:p w:rsidR="00830119" w:rsidRPr="00EB3286" w:rsidRDefault="00830119" w:rsidP="00830119">
      <w:pPr>
        <w:rPr>
          <w:sz w:val="20"/>
          <w:szCs w:val="20"/>
        </w:rPr>
      </w:pPr>
      <m:oMathPara>
        <m:oMathParaPr>
          <m:jc m:val="center"/>
        </m:oMathParaPr>
        <m:oMath>
          <m:r>
            <m:rPr>
              <m:sty m:val="bi"/>
            </m:rPr>
            <w:rPr>
              <w:rFonts w:ascii="Cambria Math" w:hAnsi="Cambria Math"/>
              <w:sz w:val="20"/>
              <w:szCs w:val="20"/>
            </w:rPr>
            <m:t>R</m:t>
          </m:r>
          <m:r>
            <m:rPr>
              <m:sty m:val="p"/>
            </m:rPr>
            <w:rPr>
              <w:rFonts w:ascii="Cambria Math" w:hAnsi="Cambria Math"/>
              <w:sz w:val="20"/>
              <w:szCs w:val="20"/>
            </w:rPr>
            <m:t>=</m:t>
          </m:r>
          <m:r>
            <m:rPr>
              <m:sty m:val="bi"/>
            </m:rPr>
            <w:rPr>
              <w:rFonts w:ascii="Cambria Math" w:hAnsi="Cambria Math"/>
              <w:sz w:val="20"/>
              <w:szCs w:val="20"/>
            </w:rPr>
            <m:t>V</m:t>
          </m:r>
          <m:r>
            <m:rPr>
              <m:sty m:val="p"/>
            </m:rPr>
            <w:rPr>
              <w:rFonts w:ascii="Cambria Math" w:hAnsi="Cambria Math"/>
              <w:sz w:val="20"/>
              <w:szCs w:val="20"/>
            </w:rPr>
            <m:t xml:space="preserve"> </m:t>
          </m:r>
          <m:r>
            <m:rPr>
              <m:sty m:val="bi"/>
            </m:rPr>
            <w:rPr>
              <w:rFonts w:ascii="Cambria Math" w:hAnsi="Cambria Math"/>
              <w:sz w:val="20"/>
              <w:szCs w:val="20"/>
            </w:rPr>
            <m:t>x</m:t>
          </m:r>
          <m:r>
            <m:rPr>
              <m:sty m:val="p"/>
            </m:rPr>
            <w:rPr>
              <w:rFonts w:ascii="Cambria Math" w:hAnsi="Cambria Math"/>
              <w:sz w:val="20"/>
              <w:szCs w:val="20"/>
            </w:rPr>
            <m:t xml:space="preserve"> </m:t>
          </m:r>
          <m:d>
            <m:dPr>
              <m:begChr m:val="["/>
              <m:endChr m:val="]"/>
              <m:ctrlPr>
                <w:rPr>
                  <w:rFonts w:ascii="Cambria Math" w:hAnsi="Cambria Math"/>
                  <w:sz w:val="20"/>
                  <w:szCs w:val="20"/>
                </w:rPr>
              </m:ctrlPr>
            </m:dPr>
            <m:e>
              <m:r>
                <w:rPr>
                  <w:rFonts w:ascii="Cambria Math" w:hAnsi="Cambria Math"/>
                  <w:sz w:val="20"/>
                  <w:szCs w:val="20"/>
                </w:rPr>
                <m:t xml:space="preserve">N1 x </m:t>
              </m:r>
              <m:f>
                <m:fPr>
                  <m:ctrlPr>
                    <w:rPr>
                      <w:rFonts w:ascii="Cambria Math" w:hAnsi="Cambria Math"/>
                      <w:i/>
                      <w:sz w:val="20"/>
                      <w:szCs w:val="20"/>
                    </w:rPr>
                  </m:ctrlPr>
                </m:fPr>
                <m:num>
                  <m:r>
                    <w:rPr>
                      <w:rFonts w:ascii="Cambria Math" w:hAnsi="Cambria Math"/>
                      <w:sz w:val="20"/>
                      <w:szCs w:val="20"/>
                    </w:rPr>
                    <m:t>Ti-To</m:t>
                  </m:r>
                </m:num>
                <m:den>
                  <m:r>
                    <w:rPr>
                      <w:rFonts w:ascii="Cambria Math" w:hAnsi="Cambria Math"/>
                      <w:sz w:val="20"/>
                      <w:szCs w:val="20"/>
                    </w:rPr>
                    <m:t>To</m:t>
                  </m:r>
                </m:den>
              </m:f>
              <m:r>
                <w:rPr>
                  <w:rFonts w:ascii="Cambria Math" w:hAnsi="Cambria Math"/>
                  <w:sz w:val="20"/>
                  <w:szCs w:val="20"/>
                </w:rPr>
                <m:t xml:space="preserve">+N2 x </m:t>
              </m:r>
              <m:f>
                <m:fPr>
                  <m:ctrlPr>
                    <w:rPr>
                      <w:rFonts w:ascii="Cambria Math" w:hAnsi="Cambria Math"/>
                      <w:i/>
                      <w:sz w:val="20"/>
                      <w:szCs w:val="20"/>
                    </w:rPr>
                  </m:ctrlPr>
                </m:fPr>
                <m:num>
                  <m:r>
                    <w:rPr>
                      <w:rFonts w:ascii="Cambria Math" w:hAnsi="Cambria Math"/>
                      <w:sz w:val="20"/>
                      <w:szCs w:val="20"/>
                    </w:rPr>
                    <m:t>Ei-Eo</m:t>
                  </m:r>
                </m:num>
                <m:den>
                  <m:r>
                    <w:rPr>
                      <w:rFonts w:ascii="Cambria Math" w:hAnsi="Cambria Math"/>
                      <w:sz w:val="20"/>
                      <w:szCs w:val="20"/>
                    </w:rPr>
                    <m:t>Eo</m:t>
                  </m:r>
                </m:den>
              </m:f>
              <m:r>
                <w:rPr>
                  <w:rFonts w:ascii="Cambria Math" w:hAnsi="Cambria Math"/>
                  <w:sz w:val="20"/>
                  <w:szCs w:val="20"/>
                </w:rPr>
                <m:t xml:space="preserve">+ N3 x </m:t>
              </m:r>
              <m:f>
                <m:fPr>
                  <m:ctrlPr>
                    <w:rPr>
                      <w:rFonts w:ascii="Cambria Math" w:hAnsi="Cambria Math"/>
                      <w:i/>
                      <w:sz w:val="20"/>
                      <w:szCs w:val="20"/>
                    </w:rPr>
                  </m:ctrlPr>
                </m:fPr>
                <m:num>
                  <m:r>
                    <w:rPr>
                      <w:rFonts w:ascii="Cambria Math" w:hAnsi="Cambria Math"/>
                      <w:sz w:val="20"/>
                      <w:szCs w:val="20"/>
                    </w:rPr>
                    <m:t>CAi-CAo</m:t>
                  </m:r>
                </m:num>
                <m:den>
                  <m:r>
                    <w:rPr>
                      <w:rFonts w:ascii="Cambria Math" w:hAnsi="Cambria Math"/>
                      <w:sz w:val="20"/>
                      <w:szCs w:val="20"/>
                    </w:rPr>
                    <m:t>CAo</m:t>
                  </m:r>
                </m:den>
              </m:f>
              <m:r>
                <w:rPr>
                  <w:rFonts w:ascii="Cambria Math" w:hAnsi="Cambria Math"/>
                  <w:sz w:val="20"/>
                  <w:szCs w:val="20"/>
                </w:rPr>
                <m:t xml:space="preserve">+ N4 x </m:t>
              </m:r>
              <m:f>
                <m:fPr>
                  <m:ctrlPr>
                    <w:rPr>
                      <w:rFonts w:ascii="Cambria Math" w:hAnsi="Cambria Math"/>
                      <w:i/>
                      <w:sz w:val="20"/>
                      <w:szCs w:val="20"/>
                    </w:rPr>
                  </m:ctrlPr>
                </m:fPr>
                <m:num>
                  <m:r>
                    <w:rPr>
                      <w:rFonts w:ascii="Cambria Math" w:hAnsi="Cambria Math"/>
                      <w:sz w:val="20"/>
                      <w:szCs w:val="20"/>
                    </w:rPr>
                    <m:t>MPi-MPo</m:t>
                  </m:r>
                </m:num>
                <m:den>
                  <m:r>
                    <w:rPr>
                      <w:rFonts w:ascii="Cambria Math" w:hAnsi="Cambria Math"/>
                      <w:sz w:val="20"/>
                      <w:szCs w:val="20"/>
                    </w:rPr>
                    <m:t>MPo</m:t>
                  </m:r>
                </m:den>
              </m:f>
              <m:r>
                <w:rPr>
                  <w:rFonts w:ascii="Cambria Math" w:hAnsi="Cambria Math"/>
                  <w:sz w:val="20"/>
                  <w:szCs w:val="20"/>
                </w:rPr>
                <m:t xml:space="preserve">+ N5 x </m:t>
              </m:r>
              <m:f>
                <m:fPr>
                  <m:ctrlPr>
                    <w:rPr>
                      <w:rFonts w:ascii="Cambria Math" w:hAnsi="Cambria Math"/>
                      <w:i/>
                      <w:sz w:val="20"/>
                      <w:szCs w:val="20"/>
                    </w:rPr>
                  </m:ctrlPr>
                </m:fPr>
                <m:num>
                  <m:r>
                    <w:rPr>
                      <w:rFonts w:ascii="Cambria Math" w:hAnsi="Cambria Math"/>
                      <w:sz w:val="20"/>
                      <w:szCs w:val="20"/>
                    </w:rPr>
                    <m:t>Fi-Fo</m:t>
                  </m:r>
                </m:num>
                <m:den>
                  <m:r>
                    <w:rPr>
                      <w:rFonts w:ascii="Cambria Math" w:hAnsi="Cambria Math"/>
                      <w:sz w:val="20"/>
                      <w:szCs w:val="20"/>
                    </w:rPr>
                    <m:t>Fo</m:t>
                  </m:r>
                </m:den>
              </m:f>
              <m:r>
                <w:rPr>
                  <w:rFonts w:ascii="Cambria Math" w:hAnsi="Cambria Math"/>
                  <w:sz w:val="20"/>
                  <w:szCs w:val="20"/>
                </w:rPr>
                <m:t xml:space="preserve">+ N6 x </m:t>
              </m:r>
              <m:f>
                <m:fPr>
                  <m:ctrlPr>
                    <w:rPr>
                      <w:rFonts w:ascii="Cambria Math" w:hAnsi="Cambria Math"/>
                      <w:i/>
                      <w:sz w:val="20"/>
                      <w:szCs w:val="20"/>
                    </w:rPr>
                  </m:ctrlPr>
                </m:fPr>
                <m:num>
                  <m:r>
                    <w:rPr>
                      <w:rFonts w:ascii="Cambria Math" w:hAnsi="Cambria Math"/>
                      <w:sz w:val="20"/>
                      <w:szCs w:val="20"/>
                    </w:rPr>
                    <m:t>MOi-MOo</m:t>
                  </m:r>
                </m:num>
                <m:den>
                  <m:r>
                    <w:rPr>
                      <w:rFonts w:ascii="Cambria Math" w:hAnsi="Cambria Math"/>
                      <w:sz w:val="20"/>
                      <w:szCs w:val="20"/>
                    </w:rPr>
                    <m:t>MOo</m:t>
                  </m:r>
                </m:den>
              </m:f>
              <m:r>
                <w:rPr>
                  <w:rFonts w:ascii="Cambria Math" w:hAnsi="Cambria Math"/>
                  <w:sz w:val="20"/>
                  <w:szCs w:val="20"/>
                </w:rPr>
                <m:t xml:space="preserve">+ N7 x </m:t>
              </m:r>
              <m:f>
                <m:fPr>
                  <m:ctrlPr>
                    <w:rPr>
                      <w:rFonts w:ascii="Cambria Math" w:hAnsi="Cambria Math"/>
                      <w:i/>
                      <w:sz w:val="20"/>
                      <w:szCs w:val="20"/>
                    </w:rPr>
                  </m:ctrlPr>
                </m:fPr>
                <m:num>
                  <m:r>
                    <w:rPr>
                      <w:rFonts w:ascii="Cambria Math" w:hAnsi="Cambria Math"/>
                      <w:sz w:val="20"/>
                      <w:szCs w:val="20"/>
                    </w:rPr>
                    <m:t>MEi-MEo</m:t>
                  </m:r>
                </m:num>
                <m:den>
                  <m:r>
                    <w:rPr>
                      <w:rFonts w:ascii="Cambria Math" w:hAnsi="Cambria Math"/>
                      <w:sz w:val="20"/>
                      <w:szCs w:val="20"/>
                    </w:rPr>
                    <m:t>MEo</m:t>
                  </m:r>
                </m:den>
              </m:f>
              <m:r>
                <w:rPr>
                  <w:rFonts w:ascii="Cambria Math" w:hAnsi="Cambria Math"/>
                  <w:sz w:val="20"/>
                  <w:szCs w:val="20"/>
                </w:rPr>
                <m:t xml:space="preserve"> </m:t>
              </m:r>
            </m:e>
          </m:d>
        </m:oMath>
      </m:oMathPara>
    </w:p>
    <w:p w:rsidR="00830119" w:rsidRPr="00EB3286" w:rsidRDefault="00830119" w:rsidP="00830119">
      <w:pPr>
        <w:rPr>
          <w:sz w:val="20"/>
          <w:szCs w:val="20"/>
        </w:rPr>
      </w:pPr>
    </w:p>
    <w:p w:rsidR="00830119" w:rsidRPr="00EB3286" w:rsidRDefault="00830119" w:rsidP="00830119">
      <w:pPr>
        <w:rPr>
          <w:sz w:val="20"/>
          <w:szCs w:val="20"/>
        </w:rPr>
      </w:pPr>
      <w:r w:rsidRPr="00EB3286">
        <w:rPr>
          <w:sz w:val="20"/>
          <w:szCs w:val="20"/>
        </w:rPr>
        <w:t>Onde:</w:t>
      </w:r>
    </w:p>
    <w:p w:rsidR="00830119" w:rsidRPr="00EB3286" w:rsidRDefault="00830119" w:rsidP="003D5526">
      <w:pPr>
        <w:pStyle w:val="PargrafodaLista"/>
        <w:numPr>
          <w:ilvl w:val="0"/>
          <w:numId w:val="8"/>
        </w:numPr>
        <w:rPr>
          <w:sz w:val="20"/>
          <w:szCs w:val="20"/>
        </w:rPr>
      </w:pPr>
      <w:r w:rsidRPr="00EB3286">
        <w:rPr>
          <w:sz w:val="20"/>
          <w:szCs w:val="20"/>
        </w:rPr>
        <w:t>R: valor do reajustamento</w:t>
      </w:r>
    </w:p>
    <w:p w:rsidR="00830119" w:rsidRPr="00EB3286" w:rsidRDefault="00830119" w:rsidP="003D5526">
      <w:pPr>
        <w:pStyle w:val="PargrafodaLista"/>
        <w:numPr>
          <w:ilvl w:val="0"/>
          <w:numId w:val="8"/>
        </w:numPr>
        <w:rPr>
          <w:sz w:val="20"/>
          <w:szCs w:val="20"/>
        </w:rPr>
      </w:pPr>
      <w:r w:rsidRPr="00EB3286">
        <w:rPr>
          <w:sz w:val="20"/>
          <w:szCs w:val="20"/>
        </w:rPr>
        <w:t>V: valor a ser reajustado</w:t>
      </w:r>
    </w:p>
    <w:p w:rsidR="00830119" w:rsidRPr="00EB3286" w:rsidRDefault="00830119" w:rsidP="003D5526">
      <w:pPr>
        <w:pStyle w:val="PargrafodaLista"/>
        <w:numPr>
          <w:ilvl w:val="0"/>
          <w:numId w:val="8"/>
        </w:numPr>
        <w:rPr>
          <w:sz w:val="20"/>
          <w:szCs w:val="20"/>
        </w:rPr>
      </w:pPr>
      <w:r w:rsidRPr="00EB3286">
        <w:rPr>
          <w:sz w:val="20"/>
          <w:szCs w:val="20"/>
        </w:rPr>
        <w:t>N1: percentual de ponderação de serviços de Terraplenagem frente à totalidade dos serviços a executar.</w:t>
      </w:r>
    </w:p>
    <w:p w:rsidR="00830119" w:rsidRPr="00EB3286" w:rsidRDefault="00830119" w:rsidP="003D5526">
      <w:pPr>
        <w:pStyle w:val="PargrafodaLista"/>
        <w:numPr>
          <w:ilvl w:val="0"/>
          <w:numId w:val="8"/>
        </w:numPr>
        <w:rPr>
          <w:sz w:val="20"/>
          <w:szCs w:val="20"/>
        </w:rPr>
      </w:pPr>
      <w:r w:rsidRPr="00EB3286">
        <w:rPr>
          <w:sz w:val="20"/>
          <w:szCs w:val="20"/>
        </w:rPr>
        <w:t>N2: percentual de ponderação de serviços de Edificações frente à totalidade dos serviços a executar.</w:t>
      </w:r>
    </w:p>
    <w:p w:rsidR="00830119" w:rsidRPr="00EB3286" w:rsidRDefault="00830119" w:rsidP="003D5526">
      <w:pPr>
        <w:pStyle w:val="PargrafodaLista"/>
        <w:numPr>
          <w:ilvl w:val="0"/>
          <w:numId w:val="8"/>
        </w:numPr>
        <w:rPr>
          <w:sz w:val="20"/>
          <w:szCs w:val="20"/>
        </w:rPr>
      </w:pPr>
      <w:r w:rsidRPr="00EB3286">
        <w:rPr>
          <w:sz w:val="20"/>
          <w:szCs w:val="20"/>
        </w:rPr>
        <w:t>N3: percentual de ponderação de serviços de Concreto Armado frente à totalidade dos serviços a executar.</w:t>
      </w:r>
    </w:p>
    <w:p w:rsidR="00830119" w:rsidRPr="00EB3286" w:rsidRDefault="00830119" w:rsidP="003D5526">
      <w:pPr>
        <w:pStyle w:val="PargrafodaLista"/>
        <w:numPr>
          <w:ilvl w:val="0"/>
          <w:numId w:val="8"/>
        </w:numPr>
        <w:rPr>
          <w:sz w:val="20"/>
          <w:szCs w:val="20"/>
        </w:rPr>
      </w:pPr>
      <w:r w:rsidRPr="00EB3286">
        <w:rPr>
          <w:sz w:val="20"/>
          <w:szCs w:val="20"/>
        </w:rPr>
        <w:lastRenderedPageBreak/>
        <w:t>N4: percentual de ponderação de serviços de Materiais Plásticos frente à totalidade dos serviços a executar.</w:t>
      </w:r>
    </w:p>
    <w:p w:rsidR="00830119" w:rsidRPr="00EB3286" w:rsidRDefault="00830119" w:rsidP="003D5526">
      <w:pPr>
        <w:pStyle w:val="PargrafodaLista"/>
        <w:numPr>
          <w:ilvl w:val="0"/>
          <w:numId w:val="8"/>
        </w:numPr>
        <w:rPr>
          <w:sz w:val="20"/>
          <w:szCs w:val="20"/>
        </w:rPr>
      </w:pPr>
      <w:r w:rsidRPr="00EB3286">
        <w:rPr>
          <w:sz w:val="20"/>
          <w:szCs w:val="20"/>
        </w:rPr>
        <w:t>N5: percentual de ponderação de serviços de Ferro, Aço e Derivados frente à totalidade dos serviços a executar.</w:t>
      </w:r>
    </w:p>
    <w:p w:rsidR="00830119" w:rsidRPr="00EB3286" w:rsidRDefault="00830119" w:rsidP="003D5526">
      <w:pPr>
        <w:pStyle w:val="PargrafodaLista"/>
        <w:numPr>
          <w:ilvl w:val="0"/>
          <w:numId w:val="8"/>
        </w:numPr>
        <w:rPr>
          <w:sz w:val="20"/>
          <w:szCs w:val="20"/>
        </w:rPr>
      </w:pPr>
      <w:r w:rsidRPr="00EB3286">
        <w:rPr>
          <w:sz w:val="20"/>
          <w:szCs w:val="20"/>
        </w:rPr>
        <w:t>N6: percentual de ponderação de serviços de Mão-de-Obra Especializada frente à totalidade dos serviços a executar.</w:t>
      </w:r>
    </w:p>
    <w:p w:rsidR="00830119" w:rsidRPr="00EB3286" w:rsidRDefault="00830119" w:rsidP="003D5526">
      <w:pPr>
        <w:pStyle w:val="PargrafodaLista"/>
        <w:numPr>
          <w:ilvl w:val="0"/>
          <w:numId w:val="8"/>
        </w:numPr>
        <w:rPr>
          <w:sz w:val="20"/>
          <w:szCs w:val="20"/>
        </w:rPr>
      </w:pPr>
      <w:r w:rsidRPr="00EB3286">
        <w:rPr>
          <w:sz w:val="20"/>
          <w:szCs w:val="20"/>
        </w:rPr>
        <w:t>N7: percentual de ponderação de serviços de Máquinas e Equipamentos industriais frente à totalidade dos serviços a executar</w:t>
      </w:r>
    </w:p>
    <w:p w:rsidR="00830119" w:rsidRPr="00EB3286" w:rsidRDefault="00830119" w:rsidP="003D5526">
      <w:pPr>
        <w:pStyle w:val="PargrafodaLista"/>
        <w:numPr>
          <w:ilvl w:val="0"/>
          <w:numId w:val="8"/>
        </w:numPr>
        <w:rPr>
          <w:sz w:val="20"/>
          <w:szCs w:val="20"/>
        </w:rPr>
      </w:pPr>
      <w:r w:rsidRPr="00EB3286">
        <w:rPr>
          <w:sz w:val="20"/>
          <w:szCs w:val="20"/>
        </w:rPr>
        <w:t>Ti: Refere-se à coluna 38 da FGV - Terraplenagem, cód. AO</w:t>
      </w:r>
      <w:r w:rsidR="00E82068" w:rsidRPr="00EB3286">
        <w:rPr>
          <w:sz w:val="20"/>
          <w:szCs w:val="20"/>
        </w:rPr>
        <w:t xml:space="preserve"> </w:t>
      </w:r>
      <w:r w:rsidRPr="00EB3286">
        <w:rPr>
          <w:sz w:val="20"/>
          <w:szCs w:val="20"/>
        </w:rPr>
        <w:t>157956, correspondente ao mês de aniversário da proposta.</w:t>
      </w:r>
    </w:p>
    <w:p w:rsidR="00830119" w:rsidRPr="00EB3286" w:rsidRDefault="00830119" w:rsidP="003D5526">
      <w:pPr>
        <w:pStyle w:val="PargrafodaLista"/>
        <w:numPr>
          <w:ilvl w:val="0"/>
          <w:numId w:val="8"/>
        </w:numPr>
        <w:rPr>
          <w:sz w:val="20"/>
          <w:szCs w:val="20"/>
        </w:rPr>
      </w:pPr>
      <w:r w:rsidRPr="00EB3286">
        <w:rPr>
          <w:sz w:val="20"/>
          <w:szCs w:val="20"/>
        </w:rPr>
        <w:t>To: Refere-se à coluna 38 da FGV - Terraplenagem, cód. AO</w:t>
      </w:r>
      <w:r w:rsidR="00E82068" w:rsidRPr="00EB3286">
        <w:rPr>
          <w:sz w:val="20"/>
          <w:szCs w:val="20"/>
        </w:rPr>
        <w:t xml:space="preserve"> </w:t>
      </w:r>
      <w:r w:rsidRPr="00EB3286">
        <w:rPr>
          <w:sz w:val="20"/>
          <w:szCs w:val="20"/>
        </w:rPr>
        <w:t>157956, correspondente a data de apresentação da proposta.</w:t>
      </w:r>
    </w:p>
    <w:p w:rsidR="00830119" w:rsidRPr="00EB3286" w:rsidRDefault="00830119" w:rsidP="003D5526">
      <w:pPr>
        <w:pStyle w:val="PargrafodaLista"/>
        <w:numPr>
          <w:ilvl w:val="0"/>
          <w:numId w:val="8"/>
        </w:numPr>
        <w:rPr>
          <w:sz w:val="20"/>
          <w:szCs w:val="20"/>
        </w:rPr>
      </w:pPr>
      <w:r w:rsidRPr="00EB3286">
        <w:rPr>
          <w:sz w:val="20"/>
          <w:szCs w:val="20"/>
        </w:rPr>
        <w:t>Ei: Refere-se à coluna 35 da FGV - Edificações Total, cód. AO</w:t>
      </w:r>
      <w:r w:rsidR="00E82068" w:rsidRPr="00EB3286">
        <w:rPr>
          <w:sz w:val="20"/>
          <w:szCs w:val="20"/>
        </w:rPr>
        <w:t xml:space="preserve"> </w:t>
      </w:r>
      <w:r w:rsidRPr="00EB3286">
        <w:rPr>
          <w:sz w:val="20"/>
          <w:szCs w:val="20"/>
        </w:rPr>
        <w:t>159428, correspondente ao mês de aniversário da proposta.</w:t>
      </w:r>
    </w:p>
    <w:p w:rsidR="00830119" w:rsidRPr="00EB3286" w:rsidRDefault="00830119" w:rsidP="003D5526">
      <w:pPr>
        <w:pStyle w:val="PargrafodaLista"/>
        <w:numPr>
          <w:ilvl w:val="0"/>
          <w:numId w:val="8"/>
        </w:numPr>
        <w:rPr>
          <w:sz w:val="20"/>
          <w:szCs w:val="20"/>
        </w:rPr>
      </w:pPr>
      <w:r w:rsidRPr="00EB3286">
        <w:rPr>
          <w:sz w:val="20"/>
          <w:szCs w:val="20"/>
        </w:rPr>
        <w:t>Eo: Refere-se à coluna 35 da FGV - Edificações Total, cód. AO 159428, correspondente a data de apresentação da proposta.</w:t>
      </w:r>
    </w:p>
    <w:p w:rsidR="00830119" w:rsidRPr="00EB3286" w:rsidRDefault="00830119" w:rsidP="003D5526">
      <w:pPr>
        <w:pStyle w:val="PargrafodaLista"/>
        <w:numPr>
          <w:ilvl w:val="0"/>
          <w:numId w:val="8"/>
        </w:numPr>
        <w:rPr>
          <w:sz w:val="20"/>
          <w:szCs w:val="20"/>
        </w:rPr>
      </w:pPr>
      <w:r w:rsidRPr="00EB3286">
        <w:rPr>
          <w:sz w:val="20"/>
          <w:szCs w:val="20"/>
        </w:rPr>
        <w:t>CAi: Refere-se à coluna 5 da FGV - Obras Hidroelétricas - Concreto Armado, cód. AO</w:t>
      </w:r>
      <w:r w:rsidR="00E82068" w:rsidRPr="00EB3286">
        <w:rPr>
          <w:sz w:val="20"/>
          <w:szCs w:val="20"/>
        </w:rPr>
        <w:t xml:space="preserve"> </w:t>
      </w:r>
      <w:r w:rsidRPr="00EB3286">
        <w:rPr>
          <w:sz w:val="20"/>
          <w:szCs w:val="20"/>
        </w:rPr>
        <w:t>160116, correspondente ao mês de aniversário da proposta.</w:t>
      </w:r>
    </w:p>
    <w:p w:rsidR="00830119" w:rsidRPr="00EB3286" w:rsidRDefault="00830119" w:rsidP="003D5526">
      <w:pPr>
        <w:pStyle w:val="PargrafodaLista"/>
        <w:numPr>
          <w:ilvl w:val="0"/>
          <w:numId w:val="8"/>
        </w:numPr>
        <w:rPr>
          <w:sz w:val="20"/>
          <w:szCs w:val="20"/>
        </w:rPr>
      </w:pPr>
      <w:r w:rsidRPr="00EB3286">
        <w:rPr>
          <w:sz w:val="20"/>
          <w:szCs w:val="20"/>
        </w:rPr>
        <w:t>CAo: Refere-se à coluna 5 da FGV - Obras Hidroelétricas - Concreto Armado, cód. AO</w:t>
      </w:r>
      <w:r w:rsidR="00E82068" w:rsidRPr="00EB3286">
        <w:rPr>
          <w:sz w:val="20"/>
          <w:szCs w:val="20"/>
        </w:rPr>
        <w:t xml:space="preserve"> </w:t>
      </w:r>
      <w:r w:rsidRPr="00EB3286">
        <w:rPr>
          <w:sz w:val="20"/>
          <w:szCs w:val="20"/>
        </w:rPr>
        <w:t>160116, correspondente à data de apresentação da proposta.</w:t>
      </w:r>
    </w:p>
    <w:p w:rsidR="00830119" w:rsidRPr="00EB3286" w:rsidRDefault="007D64AC" w:rsidP="003D5526">
      <w:pPr>
        <w:pStyle w:val="PargrafodaLista"/>
        <w:numPr>
          <w:ilvl w:val="0"/>
          <w:numId w:val="8"/>
        </w:numPr>
        <w:rPr>
          <w:sz w:val="20"/>
          <w:szCs w:val="20"/>
        </w:rPr>
      </w:pPr>
      <w:r w:rsidRPr="00EB3286">
        <w:rPr>
          <w:sz w:val="20"/>
          <w:szCs w:val="20"/>
        </w:rPr>
        <w:t>MPi: Refere-se ao IPA-Origem-OG-DI-Produtos Industria</w:t>
      </w:r>
      <w:r>
        <w:rPr>
          <w:sz w:val="20"/>
          <w:szCs w:val="20"/>
        </w:rPr>
        <w:t>i</w:t>
      </w:r>
      <w:r w:rsidRPr="00EB3286">
        <w:rPr>
          <w:sz w:val="20"/>
          <w:szCs w:val="20"/>
        </w:rPr>
        <w:t>s – Artigos de Borracha e de Material Plástico, cód. AO 1006821, correspondente ao mês de aniversário da proposta.</w:t>
      </w:r>
    </w:p>
    <w:p w:rsidR="00830119" w:rsidRPr="00EB3286" w:rsidRDefault="007D64AC" w:rsidP="003D5526">
      <w:pPr>
        <w:pStyle w:val="PargrafodaLista"/>
        <w:numPr>
          <w:ilvl w:val="0"/>
          <w:numId w:val="8"/>
        </w:numPr>
        <w:rPr>
          <w:sz w:val="20"/>
          <w:szCs w:val="20"/>
        </w:rPr>
      </w:pPr>
      <w:r w:rsidRPr="00EB3286">
        <w:rPr>
          <w:sz w:val="20"/>
          <w:szCs w:val="20"/>
        </w:rPr>
        <w:t>MPo: Refere-se ao IPA-Origem-OG-DI-Produtos Industria</w:t>
      </w:r>
      <w:r>
        <w:rPr>
          <w:sz w:val="20"/>
          <w:szCs w:val="20"/>
        </w:rPr>
        <w:t>i</w:t>
      </w:r>
      <w:r w:rsidRPr="00EB3286">
        <w:rPr>
          <w:sz w:val="20"/>
          <w:szCs w:val="20"/>
        </w:rPr>
        <w:t>s – Artigos de Borracha e de Material Plástico, cód. AO 1006821, correspondente à data de apresentação da proposta.</w:t>
      </w:r>
    </w:p>
    <w:p w:rsidR="00830119" w:rsidRPr="00EB3286" w:rsidRDefault="007D64AC" w:rsidP="003D5526">
      <w:pPr>
        <w:pStyle w:val="PargrafodaLista"/>
        <w:numPr>
          <w:ilvl w:val="0"/>
          <w:numId w:val="8"/>
        </w:numPr>
        <w:rPr>
          <w:sz w:val="20"/>
          <w:szCs w:val="20"/>
        </w:rPr>
      </w:pPr>
      <w:r w:rsidRPr="00EB3286">
        <w:rPr>
          <w:sz w:val="20"/>
          <w:szCs w:val="20"/>
        </w:rPr>
        <w:t>Fi: Refere-se ao IPA-Origem-OG-DI-Produtos Industria</w:t>
      </w:r>
      <w:r>
        <w:rPr>
          <w:sz w:val="20"/>
          <w:szCs w:val="20"/>
        </w:rPr>
        <w:t>i</w:t>
      </w:r>
      <w:r w:rsidRPr="00EB3286">
        <w:rPr>
          <w:sz w:val="20"/>
          <w:szCs w:val="20"/>
        </w:rPr>
        <w:t>s - Indústria de Transformação - Metalúrgica Básica, cód. AO 1006823, correspondente ao mês de aniversário da proposta.</w:t>
      </w:r>
    </w:p>
    <w:p w:rsidR="00830119" w:rsidRPr="00EB3286" w:rsidRDefault="007D64AC" w:rsidP="003D5526">
      <w:pPr>
        <w:pStyle w:val="PargrafodaLista"/>
        <w:numPr>
          <w:ilvl w:val="0"/>
          <w:numId w:val="8"/>
        </w:numPr>
        <w:rPr>
          <w:sz w:val="20"/>
          <w:szCs w:val="20"/>
        </w:rPr>
      </w:pPr>
      <w:r w:rsidRPr="00EB3286">
        <w:rPr>
          <w:sz w:val="20"/>
          <w:szCs w:val="20"/>
        </w:rPr>
        <w:t>Fo: Refere-se ao IPA-Origem-OG-DI-Produtos Industria</w:t>
      </w:r>
      <w:r>
        <w:rPr>
          <w:sz w:val="20"/>
          <w:szCs w:val="20"/>
        </w:rPr>
        <w:t>i</w:t>
      </w:r>
      <w:r w:rsidRPr="00EB3286">
        <w:rPr>
          <w:sz w:val="20"/>
          <w:szCs w:val="20"/>
        </w:rPr>
        <w:t>s - Indústria de Transformação - Metalúrgica Básica, cód. AO 1006823, correspondente à data de apresentação da proposta.</w:t>
      </w:r>
    </w:p>
    <w:p w:rsidR="00830119" w:rsidRPr="00EB3286" w:rsidRDefault="00830119" w:rsidP="003D5526">
      <w:pPr>
        <w:pStyle w:val="PargrafodaLista"/>
        <w:numPr>
          <w:ilvl w:val="0"/>
          <w:numId w:val="8"/>
        </w:numPr>
        <w:rPr>
          <w:sz w:val="20"/>
          <w:szCs w:val="20"/>
        </w:rPr>
      </w:pPr>
      <w:r w:rsidRPr="00EB3286">
        <w:rPr>
          <w:sz w:val="20"/>
          <w:szCs w:val="20"/>
        </w:rPr>
        <w:t>MOi: Refere-se a coluna 13 da FGV Mão-de-obra Especializada, cód. AO</w:t>
      </w:r>
      <w:r w:rsidR="00E82068" w:rsidRPr="00EB3286">
        <w:rPr>
          <w:sz w:val="20"/>
          <w:szCs w:val="20"/>
        </w:rPr>
        <w:t xml:space="preserve"> </w:t>
      </w:r>
      <w:r w:rsidRPr="00EB3286">
        <w:rPr>
          <w:sz w:val="20"/>
          <w:szCs w:val="20"/>
        </w:rPr>
        <w:t>159886, correspondente ao mês de aniversário da proposta.</w:t>
      </w:r>
    </w:p>
    <w:p w:rsidR="00830119" w:rsidRPr="00EB3286" w:rsidRDefault="00830119" w:rsidP="003D5526">
      <w:pPr>
        <w:pStyle w:val="PargrafodaLista"/>
        <w:numPr>
          <w:ilvl w:val="0"/>
          <w:numId w:val="8"/>
        </w:numPr>
        <w:rPr>
          <w:sz w:val="20"/>
          <w:szCs w:val="20"/>
        </w:rPr>
      </w:pPr>
      <w:r w:rsidRPr="00EB3286">
        <w:rPr>
          <w:sz w:val="20"/>
          <w:szCs w:val="20"/>
        </w:rPr>
        <w:t>MOo: Refere-se a coluna 13 da FGV Mão-de-obra Especializada, cód. AO</w:t>
      </w:r>
      <w:r w:rsidR="00E82068" w:rsidRPr="00EB3286">
        <w:rPr>
          <w:sz w:val="20"/>
          <w:szCs w:val="20"/>
        </w:rPr>
        <w:t xml:space="preserve"> </w:t>
      </w:r>
      <w:r w:rsidRPr="00EB3286">
        <w:rPr>
          <w:sz w:val="20"/>
          <w:szCs w:val="20"/>
        </w:rPr>
        <w:t>159886, correspondente à data de apresentação da proposta.</w:t>
      </w:r>
    </w:p>
    <w:p w:rsidR="00830119" w:rsidRPr="00EB3286" w:rsidRDefault="007D64AC" w:rsidP="003D5526">
      <w:pPr>
        <w:pStyle w:val="PargrafodaLista"/>
        <w:numPr>
          <w:ilvl w:val="0"/>
          <w:numId w:val="8"/>
        </w:numPr>
        <w:rPr>
          <w:sz w:val="20"/>
          <w:szCs w:val="20"/>
        </w:rPr>
      </w:pPr>
      <w:r w:rsidRPr="00EB3286">
        <w:rPr>
          <w:sz w:val="20"/>
          <w:szCs w:val="20"/>
        </w:rPr>
        <w:t>MEi: Refere-se ao IPA - Origem-OG-DI-Produtos Industria</w:t>
      </w:r>
      <w:r>
        <w:rPr>
          <w:sz w:val="20"/>
          <w:szCs w:val="20"/>
        </w:rPr>
        <w:t>i</w:t>
      </w:r>
      <w:r w:rsidRPr="00EB3286">
        <w:rPr>
          <w:sz w:val="20"/>
          <w:szCs w:val="20"/>
        </w:rPr>
        <w:t>s - Indústria de Transformação - Máquinas e Equipamentos, cód. AO 1006825, correspondente ao mês de aniversário da proposta</w:t>
      </w:r>
    </w:p>
    <w:p w:rsidR="00830119" w:rsidRPr="00EB3286" w:rsidRDefault="007D64AC" w:rsidP="003D5526">
      <w:pPr>
        <w:pStyle w:val="PargrafodaLista"/>
        <w:numPr>
          <w:ilvl w:val="0"/>
          <w:numId w:val="8"/>
        </w:numPr>
        <w:rPr>
          <w:sz w:val="20"/>
          <w:szCs w:val="20"/>
        </w:rPr>
      </w:pPr>
      <w:r w:rsidRPr="00EB3286">
        <w:rPr>
          <w:sz w:val="20"/>
          <w:szCs w:val="20"/>
        </w:rPr>
        <w:t>MEo: Refere-se ao IPA - Origem-OG-DI-Produtos Industria</w:t>
      </w:r>
      <w:r>
        <w:rPr>
          <w:sz w:val="20"/>
          <w:szCs w:val="20"/>
        </w:rPr>
        <w:t>i</w:t>
      </w:r>
      <w:r w:rsidRPr="00EB3286">
        <w:rPr>
          <w:sz w:val="20"/>
          <w:szCs w:val="20"/>
        </w:rPr>
        <w:t>s - Indústria de Transformação - Máquinas e Equipamentos, cód. AO 1006825, correspondente à data de apresentação da proposta.</w:t>
      </w:r>
    </w:p>
    <w:p w:rsidR="00830119" w:rsidRPr="00EB3286" w:rsidRDefault="00830119" w:rsidP="00830119">
      <w:pPr>
        <w:rPr>
          <w:sz w:val="20"/>
          <w:szCs w:val="20"/>
        </w:rPr>
      </w:pPr>
    </w:p>
    <w:p w:rsidR="00830119" w:rsidRPr="00EB3286" w:rsidRDefault="00830119" w:rsidP="00830119">
      <w:pPr>
        <w:pStyle w:val="Ttulo2"/>
        <w:rPr>
          <w:sz w:val="20"/>
          <w:szCs w:val="20"/>
        </w:rPr>
      </w:pPr>
      <w:r w:rsidRPr="00EB3286">
        <w:rPr>
          <w:sz w:val="20"/>
          <w:szCs w:val="20"/>
        </w:rPr>
        <w:t>Caso haja mudança de data base nestes índices, deve-se primeiro calcular o valor do índice na data base original utilizando-se a seguinte fórmula:</w:t>
      </w:r>
    </w:p>
    <w:p w:rsidR="00830119" w:rsidRPr="00EB3286" w:rsidRDefault="00830119" w:rsidP="00830119">
      <w:pPr>
        <w:rPr>
          <w:sz w:val="20"/>
          <w:szCs w:val="20"/>
        </w:rPr>
      </w:pPr>
    </w:p>
    <w:p w:rsidR="00830119" w:rsidRPr="00EB3286" w:rsidRDefault="001D5B11" w:rsidP="00830119">
      <w:pPr>
        <w:rPr>
          <w:sz w:val="20"/>
          <w:szCs w:val="20"/>
          <w:lang w:eastAsia="pt-BR"/>
        </w:rPr>
      </w:pPr>
      <m:oMathPara>
        <m:oMathParaPr>
          <m:jc m:val="center"/>
        </m:oMathParaPr>
        <m:oMath>
          <m:sSubSup>
            <m:sSubSupPr>
              <m:ctrlPr>
                <w:rPr>
                  <w:rFonts w:ascii="Cambria Math" w:hAnsi="Cambria Math"/>
                  <w:sz w:val="20"/>
                  <w:szCs w:val="20"/>
                  <w:lang w:eastAsia="pt-BR"/>
                </w:rPr>
              </m:ctrlPr>
            </m:sSubSupPr>
            <m:e>
              <m:r>
                <m:rPr>
                  <m:sty m:val="p"/>
                </m:rPr>
                <w:rPr>
                  <w:rFonts w:ascii="Cambria Math" w:hAnsi="Cambria Math"/>
                  <w:sz w:val="20"/>
                  <w:szCs w:val="20"/>
                  <w:lang w:eastAsia="pt-BR"/>
                </w:rPr>
                <m:t>I</m:t>
              </m:r>
            </m:e>
            <m:sub>
              <m:r>
                <m:rPr>
                  <m:sty m:val="p"/>
                </m:rPr>
                <w:rPr>
                  <w:rFonts w:ascii="Cambria Math" w:hAnsi="Cambria Math"/>
                  <w:sz w:val="20"/>
                  <w:szCs w:val="20"/>
                  <w:lang w:eastAsia="pt-BR"/>
                </w:rPr>
                <m:t>DB1</m:t>
              </m:r>
            </m:sub>
            <m:sup>
              <m:r>
                <m:rPr>
                  <m:sty m:val="p"/>
                </m:rPr>
                <w:rPr>
                  <w:rFonts w:ascii="Cambria Math" w:hAnsi="Cambria Math"/>
                  <w:sz w:val="20"/>
                  <w:szCs w:val="20"/>
                  <w:lang w:eastAsia="pt-BR"/>
                </w:rPr>
                <m:t>Mês2</m:t>
              </m:r>
            </m:sup>
          </m:sSubSup>
          <m:r>
            <m:rPr>
              <m:sty m:val="p"/>
            </m:rPr>
            <w:rPr>
              <w:rFonts w:ascii="Cambria Math" w:hAnsi="Cambria Math"/>
              <w:sz w:val="20"/>
              <w:szCs w:val="20"/>
              <w:lang w:eastAsia="pt-BR"/>
            </w:rPr>
            <m:t>=</m:t>
          </m:r>
          <m:f>
            <m:fPr>
              <m:ctrlPr>
                <w:rPr>
                  <w:rFonts w:ascii="Cambria Math" w:hAnsi="Cambria Math"/>
                  <w:sz w:val="20"/>
                  <w:szCs w:val="20"/>
                  <w:lang w:eastAsia="pt-BR"/>
                </w:rPr>
              </m:ctrlPr>
            </m:fPr>
            <m:num>
              <m:sSubSup>
                <m:sSubSupPr>
                  <m:ctrlPr>
                    <w:rPr>
                      <w:rFonts w:ascii="Cambria Math" w:hAnsi="Cambria Math"/>
                      <w:sz w:val="20"/>
                      <w:szCs w:val="20"/>
                      <w:lang w:eastAsia="pt-BR"/>
                    </w:rPr>
                  </m:ctrlPr>
                </m:sSubSupPr>
                <m:e>
                  <m:r>
                    <m:rPr>
                      <m:sty m:val="p"/>
                    </m:rPr>
                    <w:rPr>
                      <w:rFonts w:ascii="Cambria Math" w:hAnsi="Cambria Math"/>
                      <w:sz w:val="20"/>
                      <w:szCs w:val="20"/>
                      <w:lang w:eastAsia="pt-BR"/>
                    </w:rPr>
                    <m:t>I</m:t>
                  </m:r>
                </m:e>
                <m:sub>
                  <m:r>
                    <m:rPr>
                      <m:sty m:val="p"/>
                    </m:rPr>
                    <w:rPr>
                      <w:rFonts w:ascii="Cambria Math" w:hAnsi="Cambria Math"/>
                      <w:sz w:val="20"/>
                      <w:szCs w:val="20"/>
                      <w:lang w:eastAsia="pt-BR"/>
                    </w:rPr>
                    <m:t>DB2</m:t>
                  </m:r>
                </m:sub>
                <m:sup>
                  <m:r>
                    <m:rPr>
                      <m:sty m:val="p"/>
                    </m:rPr>
                    <w:rPr>
                      <w:rFonts w:ascii="Cambria Math" w:hAnsi="Cambria Math"/>
                      <w:sz w:val="20"/>
                      <w:szCs w:val="20"/>
                      <w:lang w:eastAsia="pt-BR"/>
                    </w:rPr>
                    <m:t>Mês2</m:t>
                  </m:r>
                </m:sup>
              </m:sSubSup>
              <m:r>
                <m:rPr>
                  <m:sty m:val="p"/>
                </m:rPr>
                <w:rPr>
                  <w:rFonts w:ascii="Cambria Math" w:hAnsi="Cambria Math"/>
                  <w:sz w:val="20"/>
                  <w:szCs w:val="20"/>
                  <w:lang w:eastAsia="pt-BR"/>
                </w:rPr>
                <m:t>×</m:t>
              </m:r>
              <m:sSubSup>
                <m:sSubSupPr>
                  <m:ctrlPr>
                    <w:rPr>
                      <w:rFonts w:ascii="Cambria Math" w:hAnsi="Cambria Math"/>
                      <w:sz w:val="20"/>
                      <w:szCs w:val="20"/>
                      <w:lang w:eastAsia="pt-BR"/>
                    </w:rPr>
                  </m:ctrlPr>
                </m:sSubSupPr>
                <m:e>
                  <m:r>
                    <m:rPr>
                      <m:sty m:val="p"/>
                    </m:rPr>
                    <w:rPr>
                      <w:rFonts w:ascii="Cambria Math" w:hAnsi="Cambria Math"/>
                      <w:sz w:val="20"/>
                      <w:szCs w:val="20"/>
                      <w:lang w:eastAsia="pt-BR"/>
                    </w:rPr>
                    <m:t>I</m:t>
                  </m:r>
                </m:e>
                <m:sub>
                  <m:r>
                    <m:rPr>
                      <m:sty m:val="p"/>
                    </m:rPr>
                    <w:rPr>
                      <w:rFonts w:ascii="Cambria Math" w:hAnsi="Cambria Math"/>
                      <w:sz w:val="20"/>
                      <w:szCs w:val="20"/>
                      <w:lang w:eastAsia="pt-BR"/>
                    </w:rPr>
                    <m:t>DB1</m:t>
                  </m:r>
                </m:sub>
                <m:sup>
                  <m:r>
                    <m:rPr>
                      <m:sty m:val="p"/>
                    </m:rPr>
                    <w:rPr>
                      <w:rFonts w:ascii="Cambria Math" w:hAnsi="Cambria Math"/>
                      <w:sz w:val="20"/>
                      <w:szCs w:val="20"/>
                      <w:lang w:eastAsia="pt-BR"/>
                    </w:rPr>
                    <m:t>Mês1</m:t>
                  </m:r>
                </m:sup>
              </m:sSubSup>
            </m:num>
            <m:den>
              <m:r>
                <m:rPr>
                  <m:sty m:val="p"/>
                </m:rPr>
                <w:rPr>
                  <w:rFonts w:ascii="Cambria Math" w:hAnsi="Cambria Math"/>
                  <w:sz w:val="20"/>
                  <w:szCs w:val="20"/>
                  <w:lang w:eastAsia="pt-BR"/>
                </w:rPr>
                <m:t>100</m:t>
              </m:r>
            </m:den>
          </m:f>
        </m:oMath>
      </m:oMathPara>
    </w:p>
    <w:p w:rsidR="00830119" w:rsidRPr="00EB3286" w:rsidRDefault="00830119" w:rsidP="00830119">
      <w:pPr>
        <w:rPr>
          <w:sz w:val="20"/>
          <w:szCs w:val="20"/>
        </w:rPr>
      </w:pPr>
    </w:p>
    <w:p w:rsidR="00830119" w:rsidRPr="00EB3286" w:rsidRDefault="00830119" w:rsidP="00830119">
      <w:pPr>
        <w:rPr>
          <w:sz w:val="20"/>
          <w:szCs w:val="20"/>
        </w:rPr>
      </w:pPr>
      <w:r w:rsidRPr="00EB3286">
        <w:rPr>
          <w:sz w:val="20"/>
          <w:szCs w:val="20"/>
        </w:rPr>
        <w:t>Sendo:</w:t>
      </w:r>
    </w:p>
    <w:p w:rsidR="00830119" w:rsidRPr="00EB3286" w:rsidRDefault="001D5B11" w:rsidP="003D5526">
      <w:pPr>
        <w:pStyle w:val="PargrafodaLista"/>
        <w:numPr>
          <w:ilvl w:val="0"/>
          <w:numId w:val="5"/>
        </w:numPr>
        <w:spacing w:after="120"/>
        <w:ind w:left="714" w:hanging="357"/>
        <w:contextualSpacing w:val="0"/>
        <w:rPr>
          <w:sz w:val="20"/>
          <w:szCs w:val="20"/>
        </w:rPr>
      </w:pPr>
      <m:oMath>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DB1</m:t>
            </m:r>
          </m:sub>
          <m:sup>
            <m:r>
              <m:rPr>
                <m:sty m:val="p"/>
              </m:rPr>
              <w:rPr>
                <w:rFonts w:ascii="Cambria Math" w:hAnsi="Cambria Math"/>
                <w:sz w:val="20"/>
                <w:szCs w:val="20"/>
              </w:rPr>
              <m:t>Mês2</m:t>
            </m:r>
          </m:sup>
        </m:sSubSup>
      </m:oMath>
      <w:r w:rsidR="00830119" w:rsidRPr="00EB3286">
        <w:rPr>
          <w:sz w:val="20"/>
          <w:szCs w:val="20"/>
        </w:rPr>
        <w:t xml:space="preserve"> = Valor desejado. Índice do mês de reajuste com data base original.</w:t>
      </w:r>
    </w:p>
    <w:p w:rsidR="00830119" w:rsidRPr="00EB3286" w:rsidRDefault="001D5B11" w:rsidP="003D5526">
      <w:pPr>
        <w:pStyle w:val="PargrafodaLista"/>
        <w:numPr>
          <w:ilvl w:val="0"/>
          <w:numId w:val="5"/>
        </w:numPr>
        <w:spacing w:after="120"/>
        <w:ind w:left="714" w:hanging="357"/>
        <w:contextualSpacing w:val="0"/>
        <w:rPr>
          <w:sz w:val="20"/>
          <w:szCs w:val="20"/>
        </w:rPr>
      </w:pPr>
      <m:oMath>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DB2</m:t>
            </m:r>
          </m:sub>
          <m:sup>
            <m:r>
              <m:rPr>
                <m:sty m:val="p"/>
              </m:rPr>
              <w:rPr>
                <w:rFonts w:ascii="Cambria Math" w:hAnsi="Cambria Math"/>
                <w:sz w:val="20"/>
                <w:szCs w:val="20"/>
              </w:rPr>
              <m:t>Mês2</m:t>
            </m:r>
          </m:sup>
        </m:sSubSup>
      </m:oMath>
      <w:r w:rsidR="00830119" w:rsidRPr="00EB3286">
        <w:rPr>
          <w:sz w:val="20"/>
          <w:szCs w:val="20"/>
        </w:rPr>
        <w:t xml:space="preserve"> = Índice do mês de reajuste com a nova data base.</w:t>
      </w:r>
    </w:p>
    <w:p w:rsidR="00830119" w:rsidRPr="00EB3286" w:rsidRDefault="001D5B11" w:rsidP="003D5526">
      <w:pPr>
        <w:pStyle w:val="PargrafodaLista"/>
        <w:numPr>
          <w:ilvl w:val="0"/>
          <w:numId w:val="5"/>
        </w:numPr>
        <w:rPr>
          <w:sz w:val="20"/>
          <w:szCs w:val="20"/>
        </w:rPr>
      </w:pPr>
      <m:oMath>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DB1</m:t>
            </m:r>
          </m:sub>
          <m:sup>
            <m:r>
              <m:rPr>
                <m:sty m:val="p"/>
              </m:rPr>
              <w:rPr>
                <w:rFonts w:ascii="Cambria Math" w:hAnsi="Cambria Math"/>
                <w:sz w:val="20"/>
                <w:szCs w:val="20"/>
              </w:rPr>
              <m:t>Mês1</m:t>
            </m:r>
          </m:sup>
        </m:sSubSup>
      </m:oMath>
      <w:r w:rsidR="00830119" w:rsidRPr="00EB3286">
        <w:rPr>
          <w:sz w:val="20"/>
          <w:szCs w:val="20"/>
        </w:rPr>
        <w:t xml:space="preserve"> = Índice do mês em que mudou a tabela, na data base original.</w:t>
      </w:r>
    </w:p>
    <w:p w:rsidR="00830119" w:rsidRPr="00EB3286" w:rsidRDefault="00830119" w:rsidP="00830119">
      <w:pPr>
        <w:rPr>
          <w:sz w:val="20"/>
          <w:szCs w:val="20"/>
        </w:rPr>
      </w:pPr>
    </w:p>
    <w:p w:rsidR="00830119" w:rsidRPr="00EB3286" w:rsidRDefault="00830119" w:rsidP="00830119">
      <w:pPr>
        <w:pStyle w:val="Ttulo2"/>
        <w:rPr>
          <w:sz w:val="20"/>
          <w:szCs w:val="20"/>
        </w:rPr>
      </w:pPr>
      <w:r w:rsidRPr="00EB3286">
        <w:rPr>
          <w:sz w:val="20"/>
          <w:szCs w:val="20"/>
        </w:rPr>
        <w:t xml:space="preserve">Os valores </w:t>
      </w:r>
      <w:r w:rsidR="00377901" w:rsidRPr="00EB3286">
        <w:rPr>
          <w:sz w:val="20"/>
          <w:szCs w:val="20"/>
        </w:rPr>
        <w:t xml:space="preserve">a serem </w:t>
      </w:r>
      <w:r w:rsidRPr="00EB3286">
        <w:rPr>
          <w:sz w:val="20"/>
          <w:szCs w:val="20"/>
        </w:rPr>
        <w:t>considerados</w:t>
      </w:r>
      <w:r w:rsidR="00377901" w:rsidRPr="00EB3286">
        <w:rPr>
          <w:sz w:val="20"/>
          <w:szCs w:val="20"/>
        </w:rPr>
        <w:t>,</w:t>
      </w:r>
      <w:r w:rsidRPr="00EB3286">
        <w:rPr>
          <w:sz w:val="20"/>
          <w:szCs w:val="20"/>
        </w:rPr>
        <w:t xml:space="preserve"> referente</w:t>
      </w:r>
      <w:r w:rsidR="00377901" w:rsidRPr="00EB3286">
        <w:rPr>
          <w:sz w:val="20"/>
          <w:szCs w:val="20"/>
        </w:rPr>
        <w:t>s</w:t>
      </w:r>
      <w:r w:rsidRPr="00EB3286">
        <w:rPr>
          <w:sz w:val="20"/>
          <w:szCs w:val="20"/>
        </w:rPr>
        <w:t xml:space="preserve"> aos fatores N1, N2, N3, N4, N5, N6 e N7, são apresentados abaixo:</w:t>
      </w:r>
    </w:p>
    <w:p w:rsidR="00830119" w:rsidRPr="00EB3286" w:rsidRDefault="00830119" w:rsidP="00830119">
      <w:pPr>
        <w:rPr>
          <w:sz w:val="20"/>
          <w:szCs w:val="2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14"/>
        <w:gridCol w:w="1650"/>
        <w:gridCol w:w="875"/>
        <w:gridCol w:w="875"/>
        <w:gridCol w:w="875"/>
        <w:gridCol w:w="875"/>
        <w:gridCol w:w="875"/>
        <w:gridCol w:w="875"/>
        <w:gridCol w:w="875"/>
      </w:tblGrid>
      <w:tr w:rsidR="00830119" w:rsidRPr="00EB3286" w:rsidTr="00291F30">
        <w:trPr>
          <w:trHeight w:val="315"/>
          <w:jc w:val="center"/>
        </w:trPr>
        <w:tc>
          <w:tcPr>
            <w:tcW w:w="1014" w:type="dxa"/>
            <w:vMerge w:val="restart"/>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Lote</w:t>
            </w:r>
          </w:p>
        </w:tc>
        <w:tc>
          <w:tcPr>
            <w:tcW w:w="1650" w:type="dxa"/>
            <w:vMerge w:val="restart"/>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Município</w:t>
            </w:r>
          </w:p>
        </w:tc>
        <w:tc>
          <w:tcPr>
            <w:tcW w:w="6125" w:type="dxa"/>
            <w:gridSpan w:val="7"/>
            <w:noWrap/>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Fator</w:t>
            </w:r>
          </w:p>
        </w:tc>
      </w:tr>
      <w:tr w:rsidR="00830119" w:rsidRPr="00EB3286" w:rsidTr="00291F30">
        <w:trPr>
          <w:trHeight w:val="315"/>
          <w:jc w:val="center"/>
        </w:trPr>
        <w:tc>
          <w:tcPr>
            <w:tcW w:w="1014" w:type="dxa"/>
            <w:vMerge/>
            <w:vAlign w:val="center"/>
          </w:tcPr>
          <w:p w:rsidR="00830119" w:rsidRPr="00EB3286" w:rsidRDefault="00830119" w:rsidP="005E55C8">
            <w:pPr>
              <w:rPr>
                <w:bCs/>
                <w:color w:val="000000"/>
                <w:sz w:val="20"/>
                <w:szCs w:val="20"/>
                <w:lang w:eastAsia="pt-BR"/>
              </w:rPr>
            </w:pPr>
          </w:p>
        </w:tc>
        <w:tc>
          <w:tcPr>
            <w:tcW w:w="1650" w:type="dxa"/>
            <w:vMerge/>
          </w:tcPr>
          <w:p w:rsidR="00830119" w:rsidRPr="00EB3286" w:rsidRDefault="00830119" w:rsidP="005E55C8">
            <w:pPr>
              <w:jc w:val="center"/>
              <w:rPr>
                <w:bCs/>
                <w:color w:val="000000"/>
                <w:sz w:val="20"/>
                <w:szCs w:val="20"/>
                <w:lang w:eastAsia="pt-BR"/>
              </w:rPr>
            </w:pPr>
          </w:p>
        </w:tc>
        <w:tc>
          <w:tcPr>
            <w:tcW w:w="875" w:type="dxa"/>
            <w:noWrap/>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N1</w:t>
            </w:r>
          </w:p>
        </w:tc>
        <w:tc>
          <w:tcPr>
            <w:tcW w:w="875" w:type="dxa"/>
            <w:noWrap/>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N2</w:t>
            </w:r>
          </w:p>
        </w:tc>
        <w:tc>
          <w:tcPr>
            <w:tcW w:w="875" w:type="dxa"/>
            <w:noWrap/>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N3</w:t>
            </w:r>
          </w:p>
        </w:tc>
        <w:tc>
          <w:tcPr>
            <w:tcW w:w="875" w:type="dxa"/>
            <w:noWrap/>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N4</w:t>
            </w:r>
          </w:p>
        </w:tc>
        <w:tc>
          <w:tcPr>
            <w:tcW w:w="875" w:type="dxa"/>
            <w:noWrap/>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N5</w:t>
            </w:r>
          </w:p>
        </w:tc>
        <w:tc>
          <w:tcPr>
            <w:tcW w:w="875" w:type="dxa"/>
            <w:noWrap/>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N6</w:t>
            </w:r>
          </w:p>
        </w:tc>
        <w:tc>
          <w:tcPr>
            <w:tcW w:w="875" w:type="dxa"/>
            <w:noWrap/>
            <w:vAlign w:val="center"/>
          </w:tcPr>
          <w:p w:rsidR="00830119" w:rsidRPr="00EB3286" w:rsidRDefault="00830119" w:rsidP="005E55C8">
            <w:pPr>
              <w:jc w:val="center"/>
              <w:rPr>
                <w:bCs/>
                <w:color w:val="000000"/>
                <w:sz w:val="20"/>
                <w:szCs w:val="20"/>
                <w:lang w:eastAsia="pt-BR"/>
              </w:rPr>
            </w:pPr>
            <w:r w:rsidRPr="00EB3286">
              <w:rPr>
                <w:bCs/>
                <w:color w:val="000000"/>
                <w:sz w:val="20"/>
                <w:szCs w:val="20"/>
                <w:lang w:eastAsia="pt-BR"/>
              </w:rPr>
              <w:t>N7</w:t>
            </w:r>
          </w:p>
        </w:tc>
      </w:tr>
      <w:tr w:rsidR="00830119" w:rsidRPr="00EB3286" w:rsidTr="00291F30">
        <w:trPr>
          <w:trHeight w:val="300"/>
          <w:jc w:val="center"/>
        </w:trPr>
        <w:tc>
          <w:tcPr>
            <w:tcW w:w="1014" w:type="dxa"/>
            <w:noWrap/>
            <w:vAlign w:val="center"/>
          </w:tcPr>
          <w:p w:rsidR="00830119" w:rsidRPr="00EB3286" w:rsidRDefault="00291F30" w:rsidP="00291F30">
            <w:pPr>
              <w:jc w:val="center"/>
              <w:rPr>
                <w:bCs/>
                <w:color w:val="000000"/>
                <w:sz w:val="20"/>
                <w:szCs w:val="20"/>
                <w:lang w:eastAsia="pt-BR"/>
              </w:rPr>
            </w:pPr>
            <w:r w:rsidRPr="00EB3286">
              <w:rPr>
                <w:bCs/>
                <w:color w:val="000000"/>
                <w:sz w:val="20"/>
                <w:szCs w:val="20"/>
                <w:lang w:eastAsia="pt-BR"/>
              </w:rPr>
              <w:t>Único</w:t>
            </w:r>
          </w:p>
        </w:tc>
        <w:tc>
          <w:tcPr>
            <w:tcW w:w="1650" w:type="dxa"/>
            <w:vAlign w:val="center"/>
          </w:tcPr>
          <w:p w:rsidR="00830119" w:rsidRPr="00EB3286" w:rsidRDefault="00A43719" w:rsidP="00A43719">
            <w:pPr>
              <w:jc w:val="center"/>
              <w:rPr>
                <w:color w:val="000000"/>
                <w:sz w:val="20"/>
                <w:szCs w:val="20"/>
                <w:lang w:eastAsia="pt-BR"/>
              </w:rPr>
            </w:pPr>
            <w:r w:rsidRPr="00EB3286">
              <w:rPr>
                <w:color w:val="000000"/>
                <w:sz w:val="20"/>
                <w:szCs w:val="20"/>
                <w:lang w:eastAsia="pt-BR"/>
              </w:rPr>
              <w:t>Bocaiúva/MG</w:t>
            </w:r>
          </w:p>
        </w:tc>
        <w:tc>
          <w:tcPr>
            <w:tcW w:w="875" w:type="dxa"/>
            <w:noWrap/>
            <w:vAlign w:val="center"/>
          </w:tcPr>
          <w:p w:rsidR="00830119" w:rsidRPr="00EB3286" w:rsidRDefault="00A43719" w:rsidP="00A43719">
            <w:pPr>
              <w:jc w:val="center"/>
              <w:rPr>
                <w:color w:val="000000"/>
                <w:sz w:val="20"/>
                <w:szCs w:val="20"/>
                <w:lang w:eastAsia="pt-BR"/>
              </w:rPr>
            </w:pPr>
            <w:r w:rsidRPr="00EB3286">
              <w:rPr>
                <w:color w:val="000000"/>
                <w:sz w:val="20"/>
                <w:szCs w:val="20"/>
                <w:lang w:eastAsia="pt-BR"/>
              </w:rPr>
              <w:t>45</w:t>
            </w:r>
          </w:p>
        </w:tc>
        <w:tc>
          <w:tcPr>
            <w:tcW w:w="875" w:type="dxa"/>
            <w:noWrap/>
            <w:vAlign w:val="center"/>
          </w:tcPr>
          <w:p w:rsidR="00830119" w:rsidRPr="00EB3286" w:rsidRDefault="00A43719" w:rsidP="00A43719">
            <w:pPr>
              <w:jc w:val="center"/>
              <w:rPr>
                <w:color w:val="000000"/>
                <w:sz w:val="20"/>
                <w:szCs w:val="20"/>
                <w:lang w:eastAsia="pt-BR"/>
              </w:rPr>
            </w:pPr>
            <w:r w:rsidRPr="00EB3286">
              <w:rPr>
                <w:color w:val="000000"/>
                <w:sz w:val="20"/>
                <w:szCs w:val="20"/>
                <w:lang w:eastAsia="pt-BR"/>
              </w:rPr>
              <w:t>10</w:t>
            </w:r>
          </w:p>
        </w:tc>
        <w:tc>
          <w:tcPr>
            <w:tcW w:w="875" w:type="dxa"/>
            <w:noWrap/>
            <w:vAlign w:val="center"/>
          </w:tcPr>
          <w:p w:rsidR="00830119" w:rsidRPr="00EB3286" w:rsidRDefault="00A43719" w:rsidP="00A43719">
            <w:pPr>
              <w:jc w:val="center"/>
              <w:rPr>
                <w:color w:val="000000"/>
                <w:sz w:val="20"/>
                <w:szCs w:val="20"/>
                <w:lang w:eastAsia="pt-BR"/>
              </w:rPr>
            </w:pPr>
            <w:r w:rsidRPr="00EB3286">
              <w:rPr>
                <w:color w:val="000000"/>
                <w:sz w:val="20"/>
                <w:szCs w:val="20"/>
                <w:lang w:eastAsia="pt-BR"/>
              </w:rPr>
              <w:t>5</w:t>
            </w:r>
          </w:p>
        </w:tc>
        <w:tc>
          <w:tcPr>
            <w:tcW w:w="875" w:type="dxa"/>
            <w:noWrap/>
            <w:vAlign w:val="center"/>
          </w:tcPr>
          <w:p w:rsidR="00830119" w:rsidRPr="00EB3286" w:rsidRDefault="00A43719" w:rsidP="00A43719">
            <w:pPr>
              <w:jc w:val="center"/>
              <w:rPr>
                <w:color w:val="000000"/>
                <w:sz w:val="20"/>
                <w:szCs w:val="20"/>
                <w:lang w:eastAsia="pt-BR"/>
              </w:rPr>
            </w:pPr>
            <w:r w:rsidRPr="00EB3286">
              <w:rPr>
                <w:color w:val="000000"/>
                <w:sz w:val="20"/>
                <w:szCs w:val="20"/>
                <w:lang w:eastAsia="pt-BR"/>
              </w:rPr>
              <w:t>20</w:t>
            </w:r>
          </w:p>
        </w:tc>
        <w:tc>
          <w:tcPr>
            <w:tcW w:w="875" w:type="dxa"/>
            <w:noWrap/>
            <w:vAlign w:val="center"/>
          </w:tcPr>
          <w:p w:rsidR="00830119" w:rsidRPr="00EB3286" w:rsidRDefault="00A43719" w:rsidP="00A43719">
            <w:pPr>
              <w:jc w:val="center"/>
              <w:rPr>
                <w:color w:val="000000"/>
                <w:sz w:val="20"/>
                <w:szCs w:val="20"/>
                <w:lang w:eastAsia="pt-BR"/>
              </w:rPr>
            </w:pPr>
            <w:r w:rsidRPr="00EB3286">
              <w:rPr>
                <w:color w:val="000000"/>
                <w:sz w:val="20"/>
                <w:szCs w:val="20"/>
                <w:lang w:eastAsia="pt-BR"/>
              </w:rPr>
              <w:t>10</w:t>
            </w:r>
          </w:p>
        </w:tc>
        <w:tc>
          <w:tcPr>
            <w:tcW w:w="875" w:type="dxa"/>
            <w:noWrap/>
            <w:vAlign w:val="center"/>
          </w:tcPr>
          <w:p w:rsidR="00830119" w:rsidRPr="00EB3286" w:rsidRDefault="00A43719" w:rsidP="00A43719">
            <w:pPr>
              <w:jc w:val="center"/>
              <w:rPr>
                <w:color w:val="000000"/>
                <w:sz w:val="20"/>
                <w:szCs w:val="20"/>
                <w:lang w:eastAsia="pt-BR"/>
              </w:rPr>
            </w:pPr>
            <w:r w:rsidRPr="00EB3286">
              <w:rPr>
                <w:color w:val="000000"/>
                <w:sz w:val="20"/>
                <w:szCs w:val="20"/>
                <w:lang w:eastAsia="pt-BR"/>
              </w:rPr>
              <w:t>5</w:t>
            </w:r>
          </w:p>
        </w:tc>
        <w:tc>
          <w:tcPr>
            <w:tcW w:w="875" w:type="dxa"/>
            <w:noWrap/>
            <w:vAlign w:val="center"/>
          </w:tcPr>
          <w:p w:rsidR="00830119" w:rsidRPr="00EB3286" w:rsidRDefault="00A43719" w:rsidP="00A43719">
            <w:pPr>
              <w:jc w:val="center"/>
              <w:rPr>
                <w:color w:val="000000"/>
                <w:sz w:val="20"/>
                <w:szCs w:val="20"/>
                <w:lang w:eastAsia="pt-BR"/>
              </w:rPr>
            </w:pPr>
            <w:r w:rsidRPr="00EB3286">
              <w:rPr>
                <w:color w:val="000000"/>
                <w:sz w:val="20"/>
                <w:szCs w:val="20"/>
                <w:lang w:eastAsia="pt-BR"/>
              </w:rPr>
              <w:t>5</w:t>
            </w:r>
          </w:p>
        </w:tc>
      </w:tr>
    </w:tbl>
    <w:p w:rsidR="00830119" w:rsidRPr="00EB3286" w:rsidRDefault="00830119" w:rsidP="00830119">
      <w:pPr>
        <w:rPr>
          <w:sz w:val="20"/>
          <w:szCs w:val="20"/>
        </w:rPr>
      </w:pPr>
    </w:p>
    <w:p w:rsidR="003A2D9B" w:rsidRPr="00EB3286" w:rsidRDefault="003A2D9B" w:rsidP="003A2D9B">
      <w:pPr>
        <w:pStyle w:val="Ttulo1"/>
        <w:rPr>
          <w:sz w:val="20"/>
          <w:szCs w:val="20"/>
        </w:rPr>
      </w:pPr>
      <w:bookmarkStart w:id="37" w:name="_Toc463597278"/>
      <w:r w:rsidRPr="00EB3286">
        <w:rPr>
          <w:sz w:val="20"/>
          <w:szCs w:val="20"/>
        </w:rPr>
        <w:t>FISCALIZAÇÃO</w:t>
      </w:r>
      <w:bookmarkEnd w:id="37"/>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A fiscalização dos serviços de implantação dos sistemas será feita diretamente por uma equipe técnica que atuará sob a responsabilidade de um Coordenador formalmente designado na forma do Art. 67 da Lei n° 8.666/93, a quem compete verificar se a Contratada está executando os trabalhos, observando o contrato e os documentos que o integram.</w:t>
      </w:r>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A fiscalização terá poderes para agir e decidir perante a Contratada, inclusive rejeitando serviços que estiverem em desacordo com o Contrato, com as Normas Técnicas da ABNT e com a melhor técnica consagrada pelo uso, obrigando-se desde já a Contratada assegurar e facilitar o acesso da Fiscalização, aos serviços e a todos os elementos que forem necessários ao desempenho de sua missão.</w:t>
      </w:r>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A Fiscalização terá plenos poderes para sustar qualquer serviço que não esteja sendo executado dentro dos termos do Contrato, dando conhecimento do fato à Área de Revitalização de Bacias Hidrográficas responsável pela execução do contrato.</w:t>
      </w:r>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Das decisões da Fiscalização, poderá a Contratada recorrer à Área de Revitalização de Bacias Hidrográficas responsável pelo acompanhamento do contrato, no prazo de 10 (dez) dias úteis da respectiva comunicação. Os recursos relativos a multas serão feitos na forma prevista na respectiva cláusula.</w:t>
      </w:r>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A ação e/ou omissão, total ou parcial, da Fiscalização não eximirá a Contratada da integral responsabilidade pela execução do objeto deste contrato.</w:t>
      </w:r>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 xml:space="preserve">Fica assegurado aos técnicos da </w:t>
      </w:r>
      <w:r w:rsidR="003760B9">
        <w:rPr>
          <w:sz w:val="20"/>
          <w:szCs w:val="20"/>
        </w:rPr>
        <w:t>CODEVASF</w:t>
      </w:r>
      <w:r w:rsidRPr="00EB3286">
        <w:rPr>
          <w:sz w:val="20"/>
          <w:szCs w:val="20"/>
        </w:rPr>
        <w:t xml:space="preserve"> o direito de, a seu exclusivo critério, acompanhar, fiscalizar e participar, total ou parcialmente, diretamente ou por meio de terceiros, da execução dos serviços prestados pela licitante vencedora, com livre acesso ao local de trabalho para obtenção de quaisquer esclarecimentos julgados necessários à execução dos serviços.</w:t>
      </w:r>
    </w:p>
    <w:p w:rsidR="003A2D9B" w:rsidRPr="00EB3286" w:rsidRDefault="003A2D9B" w:rsidP="003A2D9B">
      <w:pPr>
        <w:rPr>
          <w:sz w:val="20"/>
          <w:szCs w:val="20"/>
        </w:rPr>
      </w:pPr>
    </w:p>
    <w:p w:rsidR="001A090E" w:rsidRPr="00EB3286" w:rsidRDefault="001A090E" w:rsidP="001A090E">
      <w:pPr>
        <w:pStyle w:val="Ttulo1"/>
        <w:rPr>
          <w:sz w:val="20"/>
          <w:szCs w:val="20"/>
        </w:rPr>
      </w:pPr>
      <w:bookmarkStart w:id="38" w:name="_Toc463597279"/>
      <w:r w:rsidRPr="00EB3286">
        <w:rPr>
          <w:sz w:val="20"/>
          <w:szCs w:val="20"/>
        </w:rPr>
        <w:t>GARANTIA DE EXECUÇÃO E SERVIÇOS DE ENGENHARIA</w:t>
      </w:r>
      <w:bookmarkEnd w:id="38"/>
    </w:p>
    <w:p w:rsidR="001A090E" w:rsidRPr="00EB3286" w:rsidRDefault="001A090E" w:rsidP="001A090E">
      <w:pPr>
        <w:rPr>
          <w:sz w:val="20"/>
          <w:szCs w:val="20"/>
        </w:rPr>
      </w:pPr>
    </w:p>
    <w:p w:rsidR="001A090E" w:rsidRPr="00EB3286" w:rsidRDefault="001A090E" w:rsidP="001A090E">
      <w:pPr>
        <w:pStyle w:val="Ttulo2"/>
        <w:rPr>
          <w:sz w:val="20"/>
          <w:szCs w:val="20"/>
        </w:rPr>
      </w:pPr>
      <w:r w:rsidRPr="00EB3286">
        <w:rPr>
          <w:sz w:val="20"/>
          <w:szCs w:val="20"/>
        </w:rPr>
        <w:t>Como garantia para completa execução das obrigações contratuais e da liquidação das multas convencionais, fica estipulada uma "Garantia de Fiel Execução" no montante de 5% (cinco por cento) do valor do Contrato, em espécie, Seguro Garantia ou Fiança Bancária, a critério da CONTRATADA.</w:t>
      </w:r>
    </w:p>
    <w:p w:rsidR="001A090E" w:rsidRPr="00EB3286" w:rsidRDefault="001A090E" w:rsidP="001A090E">
      <w:pPr>
        <w:pStyle w:val="Ttulo2"/>
        <w:numPr>
          <w:ilvl w:val="0"/>
          <w:numId w:val="0"/>
        </w:numPr>
        <w:rPr>
          <w:sz w:val="20"/>
          <w:szCs w:val="20"/>
        </w:rPr>
      </w:pPr>
    </w:p>
    <w:p w:rsidR="001A090E" w:rsidRPr="00EB3286" w:rsidRDefault="001A090E" w:rsidP="001A090E">
      <w:pPr>
        <w:pStyle w:val="Ttulo2"/>
        <w:rPr>
          <w:sz w:val="20"/>
          <w:szCs w:val="20"/>
        </w:rPr>
      </w:pPr>
      <w:r w:rsidRPr="00EB3286">
        <w:rPr>
          <w:sz w:val="20"/>
          <w:szCs w:val="20"/>
        </w:rPr>
        <w:t>O Montante dessa “Garantia de Fiel Execução”, determinado com base no Art. 56, parágrafo 3º da lei nº 8.666/93 é devido ao volume de recursos financeiros envolvidos, ao limite imposto para penalização da CONTRATADA pelo item anterior, às magnitudes e especificidades das obras, bem como as características físicas e ambientais envolvidas.</w:t>
      </w:r>
    </w:p>
    <w:p w:rsidR="001A090E" w:rsidRPr="00EB3286" w:rsidRDefault="001A090E" w:rsidP="001A090E">
      <w:pPr>
        <w:pStyle w:val="Ttulo2"/>
        <w:numPr>
          <w:ilvl w:val="0"/>
          <w:numId w:val="0"/>
        </w:numPr>
        <w:rPr>
          <w:sz w:val="20"/>
          <w:szCs w:val="20"/>
        </w:rPr>
      </w:pPr>
    </w:p>
    <w:p w:rsidR="001A090E" w:rsidRPr="00EB3286" w:rsidRDefault="001A090E" w:rsidP="001A090E">
      <w:pPr>
        <w:pStyle w:val="Ttulo2"/>
        <w:rPr>
          <w:sz w:val="20"/>
          <w:szCs w:val="20"/>
        </w:rPr>
      </w:pPr>
      <w:r w:rsidRPr="00EB3286">
        <w:rPr>
          <w:sz w:val="20"/>
          <w:szCs w:val="20"/>
        </w:rPr>
        <w:t>Caso o valor global e/ou o percentual de desconto da proposta da adjudicatária seja inferior a 80% (oitenta por cento) do menor valor a que se referem às alíneas “a” e “b” do §1º do Artigo 48 da Lei n° 8.666, de 1993, será exigida, para a assinatura do Contrato, prestação de garantia adicional, igual à diferença entre o menor valor referido no citado dispositivo legal e o valor da correspondente proposta.</w:t>
      </w:r>
    </w:p>
    <w:p w:rsidR="001A090E" w:rsidRPr="00EB3286" w:rsidRDefault="001A090E" w:rsidP="001A090E">
      <w:pPr>
        <w:pStyle w:val="Ttulo2"/>
        <w:numPr>
          <w:ilvl w:val="0"/>
          <w:numId w:val="0"/>
        </w:numPr>
        <w:rPr>
          <w:sz w:val="20"/>
          <w:szCs w:val="20"/>
        </w:rPr>
      </w:pPr>
    </w:p>
    <w:p w:rsidR="001A090E" w:rsidRPr="00EB3286" w:rsidRDefault="001A090E" w:rsidP="001A090E">
      <w:pPr>
        <w:pStyle w:val="Ttulo2"/>
        <w:rPr>
          <w:sz w:val="20"/>
          <w:szCs w:val="20"/>
        </w:rPr>
      </w:pPr>
      <w:r w:rsidRPr="00EB3286">
        <w:rPr>
          <w:sz w:val="20"/>
          <w:szCs w:val="20"/>
        </w:rPr>
        <w:t>Após a assinatura do Termo de Encerramento Físico do Contrato será devolvida a "Garantia de Fiel Execução", uma vez verificada a perfeita execução das obras/serviços e demais obrigações contratuais.</w:t>
      </w:r>
    </w:p>
    <w:p w:rsidR="001A090E" w:rsidRPr="00EB3286" w:rsidRDefault="001A090E" w:rsidP="001A090E">
      <w:pPr>
        <w:pStyle w:val="Ttulo2"/>
        <w:numPr>
          <w:ilvl w:val="0"/>
          <w:numId w:val="0"/>
        </w:numPr>
        <w:rPr>
          <w:sz w:val="20"/>
          <w:szCs w:val="20"/>
        </w:rPr>
      </w:pPr>
    </w:p>
    <w:p w:rsidR="001A090E" w:rsidRPr="00EB3286" w:rsidRDefault="001A090E" w:rsidP="001A090E">
      <w:pPr>
        <w:pStyle w:val="Ttulo2"/>
        <w:rPr>
          <w:sz w:val="20"/>
          <w:szCs w:val="20"/>
        </w:rPr>
      </w:pPr>
      <w:r w:rsidRPr="00EB3286">
        <w:rPr>
          <w:sz w:val="20"/>
          <w:szCs w:val="20"/>
        </w:rPr>
        <w:t xml:space="preserve">A caução em espécie deverá ser depositada em instituição financeira oficial, credenciada pela </w:t>
      </w:r>
      <w:r w:rsidR="003760B9">
        <w:rPr>
          <w:sz w:val="20"/>
          <w:szCs w:val="20"/>
        </w:rPr>
        <w:t>CODEVASF</w:t>
      </w:r>
      <w:r w:rsidRPr="00EB3286">
        <w:rPr>
          <w:sz w:val="20"/>
          <w:szCs w:val="20"/>
        </w:rPr>
        <w:t xml:space="preserve">, em conta remunerada que poderá ser movimentada somente por ordem da </w:t>
      </w:r>
      <w:r w:rsidR="003760B9">
        <w:rPr>
          <w:sz w:val="20"/>
          <w:szCs w:val="20"/>
        </w:rPr>
        <w:t>CODEVASF</w:t>
      </w:r>
      <w:r w:rsidRPr="00EB3286">
        <w:rPr>
          <w:sz w:val="20"/>
          <w:szCs w:val="20"/>
        </w:rPr>
        <w:t>.</w:t>
      </w:r>
    </w:p>
    <w:p w:rsidR="001A090E" w:rsidRPr="00EB3286" w:rsidRDefault="001A090E" w:rsidP="001A090E">
      <w:pPr>
        <w:pStyle w:val="Ttulo2"/>
        <w:numPr>
          <w:ilvl w:val="0"/>
          <w:numId w:val="0"/>
        </w:numPr>
        <w:rPr>
          <w:sz w:val="20"/>
          <w:szCs w:val="20"/>
        </w:rPr>
      </w:pPr>
    </w:p>
    <w:p w:rsidR="001A090E" w:rsidRPr="00EB3286" w:rsidRDefault="001A090E" w:rsidP="001A090E">
      <w:pPr>
        <w:pStyle w:val="Ttulo2"/>
        <w:rPr>
          <w:sz w:val="20"/>
          <w:szCs w:val="20"/>
        </w:rPr>
      </w:pPr>
      <w:r w:rsidRPr="00EB3286">
        <w:rPr>
          <w:sz w:val="20"/>
          <w:szCs w:val="20"/>
        </w:rPr>
        <w:t>O depósito da caução é condicionante para a emissão da Nota de Empenho.</w:t>
      </w:r>
    </w:p>
    <w:p w:rsidR="001A090E" w:rsidRPr="00EB3286" w:rsidRDefault="001A090E" w:rsidP="001A090E">
      <w:pPr>
        <w:pStyle w:val="Ttulo2"/>
        <w:numPr>
          <w:ilvl w:val="0"/>
          <w:numId w:val="0"/>
        </w:numPr>
        <w:rPr>
          <w:sz w:val="20"/>
          <w:szCs w:val="20"/>
        </w:rPr>
      </w:pPr>
    </w:p>
    <w:p w:rsidR="001A090E" w:rsidRPr="00EB3286" w:rsidRDefault="001A090E" w:rsidP="001A090E">
      <w:pPr>
        <w:pStyle w:val="Ttulo2"/>
        <w:rPr>
          <w:sz w:val="20"/>
          <w:szCs w:val="20"/>
        </w:rPr>
      </w:pPr>
      <w:r w:rsidRPr="00EB3286">
        <w:rPr>
          <w:sz w:val="20"/>
          <w:szCs w:val="20"/>
        </w:rPr>
        <w:t>Em caso de rescisão contratual, a devolução da garantia contratual à CONTRATADA ocorrerá nas situações amparadas pelo §2º, Art. 79, da Lei 8.666/93.</w:t>
      </w:r>
    </w:p>
    <w:p w:rsidR="001A090E" w:rsidRPr="00EB3286" w:rsidRDefault="001A090E" w:rsidP="001A090E">
      <w:pPr>
        <w:pStyle w:val="Ttulo2"/>
        <w:numPr>
          <w:ilvl w:val="0"/>
          <w:numId w:val="0"/>
        </w:numPr>
        <w:rPr>
          <w:sz w:val="20"/>
          <w:szCs w:val="20"/>
        </w:rPr>
      </w:pPr>
    </w:p>
    <w:p w:rsidR="003A2D9B" w:rsidRPr="00EB3286" w:rsidRDefault="003A2D9B" w:rsidP="003A2D9B">
      <w:pPr>
        <w:pStyle w:val="Ttulo1"/>
        <w:rPr>
          <w:sz w:val="20"/>
          <w:szCs w:val="20"/>
        </w:rPr>
      </w:pPr>
      <w:bookmarkStart w:id="39" w:name="_Toc463597280"/>
      <w:r w:rsidRPr="00EB3286">
        <w:rPr>
          <w:sz w:val="20"/>
          <w:szCs w:val="20"/>
        </w:rPr>
        <w:t>RECEBIMENTO DEFINITIVO DOS SERVIÇOS</w:t>
      </w:r>
      <w:bookmarkEnd w:id="39"/>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 xml:space="preserve">Após o término dos serviços objeto deste TR, a licitante vencedora requererá à </w:t>
      </w:r>
      <w:r w:rsidR="003760B9">
        <w:rPr>
          <w:sz w:val="20"/>
          <w:szCs w:val="20"/>
        </w:rPr>
        <w:t>CODEVASF</w:t>
      </w:r>
      <w:r w:rsidRPr="00EB3286">
        <w:rPr>
          <w:sz w:val="20"/>
          <w:szCs w:val="20"/>
        </w:rPr>
        <w:t>, através da Fiscalização, o seu recebimento provisório, que deverá ocorrer no prazo de 15 (quinze) dias da data da solicitação dos mesmos.</w:t>
      </w:r>
    </w:p>
    <w:p w:rsidR="003A2D9B" w:rsidRPr="00EB3286" w:rsidRDefault="003A2D9B" w:rsidP="003A2D9B">
      <w:pPr>
        <w:rPr>
          <w:sz w:val="20"/>
          <w:szCs w:val="20"/>
        </w:rPr>
      </w:pPr>
    </w:p>
    <w:p w:rsidR="003A2D9B" w:rsidRPr="00EB3286" w:rsidRDefault="003A2D9B" w:rsidP="003A2D9B">
      <w:pPr>
        <w:pStyle w:val="Ttulo2"/>
        <w:rPr>
          <w:sz w:val="20"/>
          <w:szCs w:val="20"/>
        </w:rPr>
      </w:pPr>
      <w:r w:rsidRPr="00EB3286">
        <w:rPr>
          <w:sz w:val="20"/>
          <w:szCs w:val="20"/>
        </w:rPr>
        <w:t>O recebimento definitivo do objeto, após a sua conclusão, obedecerá ao disposto nos artigos 73 a 76 da Lei nº 8.666/93 e alterações posteriores.</w:t>
      </w:r>
    </w:p>
    <w:p w:rsidR="003A2D9B" w:rsidRPr="00EB3286" w:rsidRDefault="003A2D9B" w:rsidP="003A2D9B">
      <w:pPr>
        <w:rPr>
          <w:sz w:val="20"/>
          <w:szCs w:val="20"/>
        </w:rPr>
      </w:pPr>
    </w:p>
    <w:p w:rsidR="00EF555C" w:rsidRPr="00EB3286" w:rsidRDefault="003A2D9B" w:rsidP="003A2D9B">
      <w:pPr>
        <w:pStyle w:val="Ttulo2"/>
        <w:rPr>
          <w:sz w:val="20"/>
          <w:szCs w:val="20"/>
        </w:rPr>
      </w:pPr>
      <w:r w:rsidRPr="00EB3286">
        <w:rPr>
          <w:sz w:val="20"/>
          <w:szCs w:val="20"/>
        </w:rPr>
        <w:t xml:space="preserve">A </w:t>
      </w:r>
      <w:r w:rsidR="003760B9">
        <w:rPr>
          <w:sz w:val="20"/>
          <w:szCs w:val="20"/>
        </w:rPr>
        <w:t>CODEVASF</w:t>
      </w:r>
      <w:r w:rsidR="00EF555C" w:rsidRPr="00EB3286">
        <w:rPr>
          <w:sz w:val="20"/>
          <w:szCs w:val="20"/>
        </w:rPr>
        <w:t>, por meio da fiscalização,</w:t>
      </w:r>
      <w:r w:rsidRPr="00EB3286">
        <w:rPr>
          <w:sz w:val="20"/>
          <w:szCs w:val="20"/>
        </w:rPr>
        <w:t xml:space="preserve"> terá 90 dias para verificar a adequação dos serviços recebidos com as condições contratadas, vistoriar os equipamentos disponibilizados</w:t>
      </w:r>
      <w:r w:rsidR="00EF555C" w:rsidRPr="00EB3286">
        <w:rPr>
          <w:sz w:val="20"/>
          <w:szCs w:val="20"/>
        </w:rPr>
        <w:t xml:space="preserve"> e </w:t>
      </w:r>
      <w:r w:rsidRPr="00EB3286">
        <w:rPr>
          <w:sz w:val="20"/>
          <w:szCs w:val="20"/>
        </w:rPr>
        <w:t>emitir parecer conclusivo</w:t>
      </w:r>
      <w:r w:rsidR="00EF555C" w:rsidRPr="00EB3286">
        <w:rPr>
          <w:sz w:val="20"/>
          <w:szCs w:val="20"/>
        </w:rPr>
        <w:t xml:space="preserve"> sobre o empreendimento.</w:t>
      </w:r>
    </w:p>
    <w:p w:rsidR="003A2D9B" w:rsidRPr="00EB3286" w:rsidRDefault="003A2D9B" w:rsidP="003A2D9B">
      <w:pPr>
        <w:rPr>
          <w:sz w:val="20"/>
          <w:szCs w:val="20"/>
        </w:rPr>
      </w:pPr>
    </w:p>
    <w:p w:rsidR="00760848" w:rsidRPr="00EB3286" w:rsidRDefault="003A2D9B" w:rsidP="003A2D9B">
      <w:pPr>
        <w:pStyle w:val="Ttulo2"/>
        <w:rPr>
          <w:sz w:val="20"/>
          <w:szCs w:val="20"/>
        </w:rPr>
      </w:pPr>
      <w:r w:rsidRPr="00EB3286">
        <w:rPr>
          <w:sz w:val="20"/>
          <w:szCs w:val="20"/>
        </w:rPr>
        <w:t>Na hipótese da necessidade de correção, será estabelecido um prazo para que a contratada, às suas expensas, complemente, refaça ou substitua os serviços rej</w:t>
      </w:r>
      <w:r w:rsidR="00760848" w:rsidRPr="00EB3286">
        <w:rPr>
          <w:sz w:val="20"/>
          <w:szCs w:val="20"/>
        </w:rPr>
        <w:t>eitados.</w:t>
      </w:r>
    </w:p>
    <w:p w:rsidR="00760848" w:rsidRPr="00EB3286" w:rsidRDefault="00760848" w:rsidP="00760848">
      <w:pPr>
        <w:rPr>
          <w:sz w:val="20"/>
          <w:szCs w:val="20"/>
        </w:rPr>
      </w:pPr>
    </w:p>
    <w:p w:rsidR="003A2D9B" w:rsidRPr="00EB3286" w:rsidRDefault="003A2D9B" w:rsidP="003A2D9B">
      <w:pPr>
        <w:pStyle w:val="Ttulo2"/>
        <w:rPr>
          <w:sz w:val="20"/>
          <w:szCs w:val="20"/>
        </w:rPr>
      </w:pPr>
      <w:r w:rsidRPr="00EB3286">
        <w:rPr>
          <w:sz w:val="20"/>
          <w:szCs w:val="20"/>
        </w:rPr>
        <w:t xml:space="preserve">Aceitos e aprovados os serviços, a </w:t>
      </w:r>
      <w:r w:rsidR="003760B9">
        <w:rPr>
          <w:sz w:val="20"/>
          <w:szCs w:val="20"/>
        </w:rPr>
        <w:t>CODEVASF</w:t>
      </w:r>
      <w:r w:rsidRPr="00EB3286">
        <w:rPr>
          <w:sz w:val="20"/>
          <w:szCs w:val="20"/>
        </w:rPr>
        <w:t xml:space="preserve"> emitirá o Termo de </w:t>
      </w:r>
      <w:r w:rsidR="00760848" w:rsidRPr="00EB3286">
        <w:rPr>
          <w:sz w:val="20"/>
          <w:szCs w:val="20"/>
        </w:rPr>
        <w:t>Encerramento Físico (TEF),</w:t>
      </w:r>
      <w:r w:rsidRPr="00EB3286">
        <w:rPr>
          <w:sz w:val="20"/>
          <w:szCs w:val="20"/>
        </w:rPr>
        <w:t xml:space="preserve"> que deverá ser assinado por representante autorizado da contratada, possibilitando a liberação da prestação de garantia.</w:t>
      </w:r>
    </w:p>
    <w:p w:rsidR="00962825" w:rsidRPr="00EB3286" w:rsidRDefault="00962825" w:rsidP="003A2D9B">
      <w:pPr>
        <w:rPr>
          <w:sz w:val="20"/>
          <w:szCs w:val="20"/>
        </w:rPr>
      </w:pPr>
    </w:p>
    <w:p w:rsidR="003A2D9B" w:rsidRPr="00EB3286" w:rsidRDefault="003A2D9B" w:rsidP="00962825">
      <w:pPr>
        <w:pStyle w:val="Ttulo2"/>
        <w:rPr>
          <w:sz w:val="20"/>
          <w:szCs w:val="20"/>
        </w:rPr>
      </w:pPr>
      <w:r w:rsidRPr="00EB3286">
        <w:rPr>
          <w:sz w:val="20"/>
          <w:szCs w:val="20"/>
        </w:rPr>
        <w:t>A licitante vencedora entende e aceita que o pleno cumprimento do estipulado neste item é condicionante para:</w:t>
      </w:r>
    </w:p>
    <w:p w:rsidR="003A2D9B" w:rsidRPr="00EB3286" w:rsidRDefault="003A2D9B" w:rsidP="003A2D9B">
      <w:pPr>
        <w:rPr>
          <w:sz w:val="20"/>
          <w:szCs w:val="20"/>
        </w:rPr>
      </w:pPr>
    </w:p>
    <w:p w:rsidR="003A2D9B" w:rsidRPr="00EB3286" w:rsidRDefault="003A2D9B" w:rsidP="003D5526">
      <w:pPr>
        <w:pStyle w:val="PargrafodaLista"/>
        <w:numPr>
          <w:ilvl w:val="0"/>
          <w:numId w:val="6"/>
        </w:numPr>
        <w:rPr>
          <w:sz w:val="20"/>
          <w:szCs w:val="20"/>
        </w:rPr>
      </w:pPr>
      <w:r w:rsidRPr="00EB3286">
        <w:rPr>
          <w:sz w:val="20"/>
          <w:szCs w:val="20"/>
        </w:rPr>
        <w:t xml:space="preserve">Emissão, pela </w:t>
      </w:r>
      <w:r w:rsidR="003760B9">
        <w:rPr>
          <w:sz w:val="20"/>
          <w:szCs w:val="20"/>
        </w:rPr>
        <w:t>CODEVASF</w:t>
      </w:r>
      <w:r w:rsidRPr="00EB3286">
        <w:rPr>
          <w:sz w:val="20"/>
          <w:szCs w:val="20"/>
        </w:rPr>
        <w:t>, do Atestado de Execução dos serviços;</w:t>
      </w:r>
    </w:p>
    <w:p w:rsidR="003A2D9B" w:rsidRPr="00EB3286" w:rsidRDefault="003A2D9B" w:rsidP="003D5526">
      <w:pPr>
        <w:pStyle w:val="PargrafodaLista"/>
        <w:numPr>
          <w:ilvl w:val="0"/>
          <w:numId w:val="6"/>
        </w:numPr>
        <w:rPr>
          <w:sz w:val="20"/>
          <w:szCs w:val="20"/>
        </w:rPr>
      </w:pPr>
      <w:r w:rsidRPr="00EB3286">
        <w:rPr>
          <w:sz w:val="20"/>
          <w:szCs w:val="20"/>
        </w:rPr>
        <w:t>Emissão do Termo de Encerramento Físico (TEF); e</w:t>
      </w:r>
    </w:p>
    <w:p w:rsidR="003A2D9B" w:rsidRPr="00EB3286" w:rsidRDefault="003A2D9B" w:rsidP="003D5526">
      <w:pPr>
        <w:pStyle w:val="PargrafodaLista"/>
        <w:numPr>
          <w:ilvl w:val="0"/>
          <w:numId w:val="6"/>
        </w:numPr>
        <w:rPr>
          <w:sz w:val="20"/>
          <w:szCs w:val="20"/>
        </w:rPr>
      </w:pPr>
      <w:r w:rsidRPr="00EB3286">
        <w:rPr>
          <w:sz w:val="20"/>
          <w:szCs w:val="20"/>
        </w:rPr>
        <w:t>Liberação da Caução Contratual.</w:t>
      </w:r>
    </w:p>
    <w:p w:rsidR="00962825" w:rsidRPr="00EB3286" w:rsidRDefault="00962825" w:rsidP="003A2D9B">
      <w:pPr>
        <w:rPr>
          <w:sz w:val="20"/>
          <w:szCs w:val="20"/>
        </w:rPr>
      </w:pPr>
    </w:p>
    <w:p w:rsidR="003A2D9B" w:rsidRPr="00EB3286" w:rsidRDefault="003A2D9B" w:rsidP="00962825">
      <w:pPr>
        <w:pStyle w:val="Ttulo2"/>
        <w:rPr>
          <w:sz w:val="20"/>
          <w:szCs w:val="20"/>
        </w:rPr>
      </w:pPr>
      <w:r w:rsidRPr="00EB3286">
        <w:rPr>
          <w:sz w:val="20"/>
          <w:szCs w:val="20"/>
        </w:rPr>
        <w:t xml:space="preserve">O Termo de Encerramento </w:t>
      </w:r>
      <w:r w:rsidR="00760848" w:rsidRPr="00EB3286">
        <w:rPr>
          <w:sz w:val="20"/>
          <w:szCs w:val="20"/>
        </w:rPr>
        <w:t xml:space="preserve">Físico de </w:t>
      </w:r>
      <w:r w:rsidRPr="00EB3286">
        <w:rPr>
          <w:sz w:val="20"/>
          <w:szCs w:val="20"/>
        </w:rPr>
        <w:t xml:space="preserve">Contrato </w:t>
      </w:r>
      <w:r w:rsidR="00760848" w:rsidRPr="00EB3286">
        <w:rPr>
          <w:sz w:val="20"/>
          <w:szCs w:val="20"/>
        </w:rPr>
        <w:t xml:space="preserve">(TEF) </w:t>
      </w:r>
      <w:r w:rsidRPr="00EB3286">
        <w:rPr>
          <w:sz w:val="20"/>
          <w:szCs w:val="20"/>
        </w:rPr>
        <w:t xml:space="preserve">está condicionado à emissão de Laudo Técnico pela </w:t>
      </w:r>
      <w:r w:rsidR="003760B9">
        <w:rPr>
          <w:sz w:val="20"/>
          <w:szCs w:val="20"/>
        </w:rPr>
        <w:t>CODEVASF</w:t>
      </w:r>
      <w:r w:rsidRPr="00EB3286">
        <w:rPr>
          <w:sz w:val="20"/>
          <w:szCs w:val="20"/>
        </w:rPr>
        <w:t xml:space="preserve"> sobre todos os serviços executados.</w:t>
      </w:r>
    </w:p>
    <w:p w:rsidR="00962825" w:rsidRPr="00EB3286" w:rsidRDefault="00962825" w:rsidP="003A2D9B">
      <w:pPr>
        <w:rPr>
          <w:sz w:val="20"/>
          <w:szCs w:val="20"/>
        </w:rPr>
      </w:pPr>
    </w:p>
    <w:p w:rsidR="003A2D9B" w:rsidRPr="00EB3286" w:rsidRDefault="003A2D9B" w:rsidP="00962825">
      <w:pPr>
        <w:pStyle w:val="Ttulo2"/>
        <w:rPr>
          <w:sz w:val="20"/>
          <w:szCs w:val="20"/>
        </w:rPr>
      </w:pPr>
      <w:r w:rsidRPr="00EB3286">
        <w:rPr>
          <w:sz w:val="20"/>
          <w:szCs w:val="20"/>
        </w:rPr>
        <w:t xml:space="preserve">A última fatura de serviços somente será encaminhada para pagamento após a emissão do Termo de Encerramento </w:t>
      </w:r>
      <w:r w:rsidR="00760848" w:rsidRPr="00EB3286">
        <w:rPr>
          <w:sz w:val="20"/>
          <w:szCs w:val="20"/>
        </w:rPr>
        <w:t>Físico</w:t>
      </w:r>
      <w:r w:rsidRPr="00EB3286">
        <w:rPr>
          <w:sz w:val="20"/>
          <w:szCs w:val="20"/>
        </w:rPr>
        <w:t xml:space="preserve"> d</w:t>
      </w:r>
      <w:r w:rsidR="00760848" w:rsidRPr="00EB3286">
        <w:rPr>
          <w:sz w:val="20"/>
          <w:szCs w:val="20"/>
        </w:rPr>
        <w:t>e</w:t>
      </w:r>
      <w:r w:rsidRPr="00EB3286">
        <w:rPr>
          <w:sz w:val="20"/>
          <w:szCs w:val="20"/>
        </w:rPr>
        <w:t xml:space="preserve"> Contrato</w:t>
      </w:r>
      <w:r w:rsidR="00760848" w:rsidRPr="00EB3286">
        <w:rPr>
          <w:sz w:val="20"/>
          <w:szCs w:val="20"/>
        </w:rPr>
        <w:t xml:space="preserve"> (TEF)</w:t>
      </w:r>
      <w:r w:rsidRPr="00EB3286">
        <w:rPr>
          <w:sz w:val="20"/>
          <w:szCs w:val="20"/>
        </w:rPr>
        <w:t>, que deverá ser anexado ao processo de liberação e pagamento.</w:t>
      </w:r>
    </w:p>
    <w:p w:rsidR="005131F4" w:rsidRPr="00EB3286" w:rsidRDefault="005131F4" w:rsidP="003A2D9B">
      <w:pPr>
        <w:rPr>
          <w:sz w:val="20"/>
          <w:szCs w:val="20"/>
        </w:rPr>
      </w:pPr>
    </w:p>
    <w:p w:rsidR="003A2D9B" w:rsidRPr="00EB3286" w:rsidRDefault="003A2D9B" w:rsidP="005131F4">
      <w:pPr>
        <w:pStyle w:val="Ttulo2"/>
        <w:rPr>
          <w:sz w:val="20"/>
          <w:szCs w:val="20"/>
        </w:rPr>
      </w:pPr>
      <w:r w:rsidRPr="00EB3286">
        <w:rPr>
          <w:sz w:val="20"/>
          <w:szCs w:val="20"/>
        </w:rPr>
        <w:t xml:space="preserve">Os resultados dos sistemas de </w:t>
      </w:r>
      <w:r w:rsidR="00F65581" w:rsidRPr="00EB3286">
        <w:rPr>
          <w:sz w:val="20"/>
          <w:szCs w:val="20"/>
        </w:rPr>
        <w:t>abastecimento de água</w:t>
      </w:r>
      <w:r w:rsidRPr="00EB3286">
        <w:rPr>
          <w:sz w:val="20"/>
          <w:szCs w:val="20"/>
        </w:rPr>
        <w:t xml:space="preserve">, incluindo os desenhos originais e as memórias de cálculo, as informações obtidas e os métodos desenvolvidos no contexto das obras, serão de propriedade da </w:t>
      </w:r>
      <w:r w:rsidR="003760B9">
        <w:rPr>
          <w:sz w:val="20"/>
          <w:szCs w:val="20"/>
        </w:rPr>
        <w:t>CODEVASF</w:t>
      </w:r>
      <w:r w:rsidRPr="00EB3286">
        <w:rPr>
          <w:sz w:val="20"/>
          <w:szCs w:val="20"/>
        </w:rPr>
        <w:t>, e seu uso por terceiros só se realizará por expressa autorização desta.</w:t>
      </w:r>
    </w:p>
    <w:p w:rsidR="003A2D9B" w:rsidRPr="00EB3286" w:rsidRDefault="003A2D9B" w:rsidP="003A2D9B">
      <w:pPr>
        <w:rPr>
          <w:sz w:val="20"/>
          <w:szCs w:val="20"/>
        </w:rPr>
      </w:pPr>
    </w:p>
    <w:p w:rsidR="003A2D9B" w:rsidRPr="00EB3286" w:rsidRDefault="003A2D9B" w:rsidP="00AA64C6">
      <w:pPr>
        <w:pStyle w:val="Ttulo1"/>
        <w:rPr>
          <w:sz w:val="20"/>
          <w:szCs w:val="20"/>
        </w:rPr>
      </w:pPr>
      <w:bookmarkStart w:id="40" w:name="_Toc463597281"/>
      <w:r w:rsidRPr="00EB3286">
        <w:rPr>
          <w:sz w:val="20"/>
          <w:szCs w:val="20"/>
        </w:rPr>
        <w:t>OBRIGAÇÕES DA LICITANTE VENCEDORA</w:t>
      </w:r>
      <w:bookmarkEnd w:id="40"/>
    </w:p>
    <w:p w:rsidR="00116DEC" w:rsidRPr="00EB3286" w:rsidRDefault="00116DEC" w:rsidP="00116DEC">
      <w:pPr>
        <w:rPr>
          <w:sz w:val="20"/>
          <w:szCs w:val="20"/>
        </w:rPr>
      </w:pPr>
    </w:p>
    <w:p w:rsidR="0012563E" w:rsidRPr="00EB3286" w:rsidRDefault="0012563E" w:rsidP="0012563E">
      <w:pPr>
        <w:pStyle w:val="Ttulo2"/>
        <w:rPr>
          <w:sz w:val="20"/>
          <w:szCs w:val="20"/>
        </w:rPr>
      </w:pPr>
      <w:r w:rsidRPr="00EB3286">
        <w:rPr>
          <w:sz w:val="20"/>
          <w:szCs w:val="20"/>
        </w:rPr>
        <w:t xml:space="preserve">A licitante vencedora deverá apresentar à </w:t>
      </w:r>
      <w:r w:rsidR="003760B9">
        <w:rPr>
          <w:sz w:val="20"/>
          <w:szCs w:val="20"/>
        </w:rPr>
        <w:t>CODEVASF</w:t>
      </w:r>
      <w:r w:rsidRPr="00EB3286">
        <w:rPr>
          <w:sz w:val="20"/>
          <w:szCs w:val="20"/>
        </w:rPr>
        <w:t xml:space="preserve"> antes do início dos trabalhos, os seguintes documentos:</w:t>
      </w:r>
    </w:p>
    <w:p w:rsidR="00551A0F" w:rsidRPr="00EB3286" w:rsidRDefault="00551A0F" w:rsidP="00551A0F">
      <w:pPr>
        <w:rPr>
          <w:sz w:val="20"/>
          <w:szCs w:val="20"/>
        </w:rPr>
      </w:pPr>
    </w:p>
    <w:p w:rsidR="0012563E" w:rsidRPr="00EB3286" w:rsidRDefault="0012563E" w:rsidP="003D5526">
      <w:pPr>
        <w:pStyle w:val="Ttulo2"/>
        <w:numPr>
          <w:ilvl w:val="1"/>
          <w:numId w:val="30"/>
        </w:numPr>
        <w:ind w:left="788" w:hanging="431"/>
        <w:rPr>
          <w:sz w:val="20"/>
          <w:szCs w:val="20"/>
        </w:rPr>
      </w:pPr>
      <w:r w:rsidRPr="00EB3286">
        <w:rPr>
          <w:sz w:val="20"/>
          <w:szCs w:val="20"/>
        </w:rPr>
        <w:t>“Lay Out” do Canteiro de Obras e identificação da área para construção do mesmo.</w:t>
      </w:r>
    </w:p>
    <w:p w:rsidR="0012563E" w:rsidRPr="00EB3286" w:rsidRDefault="0012563E" w:rsidP="003D5526">
      <w:pPr>
        <w:pStyle w:val="Ttulo2"/>
        <w:numPr>
          <w:ilvl w:val="1"/>
          <w:numId w:val="30"/>
        </w:numPr>
        <w:rPr>
          <w:sz w:val="20"/>
          <w:szCs w:val="20"/>
        </w:rPr>
      </w:pPr>
      <w:r w:rsidRPr="00EB3286">
        <w:rPr>
          <w:sz w:val="20"/>
          <w:szCs w:val="20"/>
        </w:rPr>
        <w:t xml:space="preserve">Plano de Trabalho a ser aprovado pela Fiscalização da </w:t>
      </w:r>
      <w:r w:rsidR="003760B9">
        <w:rPr>
          <w:sz w:val="20"/>
          <w:szCs w:val="20"/>
        </w:rPr>
        <w:t>CODEVASF</w:t>
      </w:r>
      <w:r w:rsidRPr="00EB3286">
        <w:rPr>
          <w:sz w:val="20"/>
          <w:szCs w:val="20"/>
        </w:rPr>
        <w:t>.</w:t>
      </w:r>
    </w:p>
    <w:p w:rsidR="0012563E" w:rsidRPr="00EB3286" w:rsidRDefault="0012563E" w:rsidP="003D5526">
      <w:pPr>
        <w:pStyle w:val="Ttulo2"/>
        <w:numPr>
          <w:ilvl w:val="1"/>
          <w:numId w:val="30"/>
        </w:numPr>
        <w:rPr>
          <w:sz w:val="20"/>
          <w:szCs w:val="20"/>
        </w:rPr>
      </w:pPr>
      <w:r w:rsidRPr="00EB3286">
        <w:rPr>
          <w:sz w:val="20"/>
          <w:szCs w:val="20"/>
        </w:rPr>
        <w:t>Cronograma físico-financeiro, detalhado e adequado ao Plano de Trabalho referido na alínea acima.</w:t>
      </w:r>
    </w:p>
    <w:p w:rsidR="0012563E" w:rsidRPr="00EB3286" w:rsidRDefault="0012563E" w:rsidP="003D5526">
      <w:pPr>
        <w:pStyle w:val="Ttulo2"/>
        <w:numPr>
          <w:ilvl w:val="1"/>
          <w:numId w:val="30"/>
        </w:numPr>
        <w:rPr>
          <w:sz w:val="20"/>
          <w:szCs w:val="20"/>
        </w:rPr>
      </w:pPr>
      <w:r w:rsidRPr="00EB3286">
        <w:rPr>
          <w:sz w:val="20"/>
          <w:szCs w:val="20"/>
        </w:rPr>
        <w:t xml:space="preserve">Relação dos serviços especializados que serão subcontratados, considerando as condições estabelecidas no </w:t>
      </w:r>
      <w:r w:rsidR="00551A0F" w:rsidRPr="00EB3286">
        <w:rPr>
          <w:sz w:val="20"/>
          <w:szCs w:val="20"/>
        </w:rPr>
        <w:t>i</w:t>
      </w:r>
      <w:r w:rsidRPr="00EB3286">
        <w:rPr>
          <w:sz w:val="20"/>
          <w:szCs w:val="20"/>
        </w:rPr>
        <w:t>tem</w:t>
      </w:r>
      <w:r w:rsidR="00A305C9">
        <w:rPr>
          <w:sz w:val="20"/>
          <w:szCs w:val="20"/>
        </w:rPr>
        <w:t xml:space="preserve"> </w:t>
      </w:r>
      <w:r w:rsidR="00A305C9">
        <w:rPr>
          <w:sz w:val="20"/>
          <w:szCs w:val="20"/>
        </w:rPr>
        <w:fldChar w:fldCharType="begin"/>
      </w:r>
      <w:r w:rsidR="00A305C9">
        <w:rPr>
          <w:sz w:val="20"/>
          <w:szCs w:val="20"/>
        </w:rPr>
        <w:instrText xml:space="preserve"> REF _Ref441152334 \r \h </w:instrText>
      </w:r>
      <w:r w:rsidR="00A305C9">
        <w:rPr>
          <w:sz w:val="20"/>
          <w:szCs w:val="20"/>
        </w:rPr>
      </w:r>
      <w:r w:rsidR="00A305C9">
        <w:rPr>
          <w:sz w:val="20"/>
          <w:szCs w:val="20"/>
        </w:rPr>
        <w:fldChar w:fldCharType="separate"/>
      </w:r>
      <w:r w:rsidR="001D5433">
        <w:rPr>
          <w:sz w:val="20"/>
          <w:szCs w:val="20"/>
        </w:rPr>
        <w:t>11</w:t>
      </w:r>
      <w:r w:rsidR="00A305C9">
        <w:rPr>
          <w:sz w:val="20"/>
          <w:szCs w:val="20"/>
        </w:rPr>
        <w:fldChar w:fldCharType="end"/>
      </w:r>
      <w:r w:rsidRPr="00EB3286">
        <w:rPr>
          <w:sz w:val="20"/>
          <w:szCs w:val="20"/>
        </w:rPr>
        <w:t>.</w:t>
      </w:r>
    </w:p>
    <w:p w:rsidR="00551A0F" w:rsidRPr="00EB3286" w:rsidRDefault="00551A0F" w:rsidP="00551A0F">
      <w:pPr>
        <w:rPr>
          <w:sz w:val="20"/>
          <w:szCs w:val="20"/>
        </w:rPr>
      </w:pPr>
    </w:p>
    <w:p w:rsidR="0012563E" w:rsidRPr="00EB3286" w:rsidRDefault="0012563E" w:rsidP="003D5526">
      <w:pPr>
        <w:pStyle w:val="Ttulo2"/>
        <w:numPr>
          <w:ilvl w:val="1"/>
          <w:numId w:val="31"/>
        </w:numPr>
        <w:ind w:left="1282" w:hanging="431"/>
        <w:rPr>
          <w:sz w:val="20"/>
          <w:szCs w:val="20"/>
        </w:rPr>
      </w:pPr>
      <w:r w:rsidRPr="00EB3286">
        <w:rPr>
          <w:sz w:val="20"/>
          <w:szCs w:val="20"/>
        </w:rPr>
        <w:t xml:space="preserve">A CONTRATADA ao requerer autorização para subcontratação de parte dos serviços, deverá comprovar perante a </w:t>
      </w:r>
      <w:r w:rsidR="003760B9">
        <w:rPr>
          <w:sz w:val="20"/>
          <w:szCs w:val="20"/>
        </w:rPr>
        <w:t>CODEVASF</w:t>
      </w:r>
      <w:r w:rsidRPr="00EB3286">
        <w:rPr>
          <w:sz w:val="20"/>
          <w:szCs w:val="20"/>
        </w:rPr>
        <w:t xml:space="preserve"> a regularidade jurídico/fiscal e trabalhista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w:t>
      </w:r>
      <w:r w:rsidR="003760B9">
        <w:rPr>
          <w:sz w:val="20"/>
          <w:szCs w:val="20"/>
        </w:rPr>
        <w:t>CODEVASF</w:t>
      </w:r>
      <w:r w:rsidRPr="00EB3286">
        <w:rPr>
          <w:sz w:val="20"/>
          <w:szCs w:val="20"/>
        </w:rPr>
        <w:t>;</w:t>
      </w:r>
    </w:p>
    <w:p w:rsidR="0012563E" w:rsidRPr="00EB3286" w:rsidRDefault="0012563E" w:rsidP="003D5526">
      <w:pPr>
        <w:pStyle w:val="Ttulo2"/>
        <w:numPr>
          <w:ilvl w:val="1"/>
          <w:numId w:val="31"/>
        </w:numPr>
        <w:ind w:left="1282" w:hanging="431"/>
        <w:rPr>
          <w:sz w:val="20"/>
          <w:szCs w:val="20"/>
        </w:rPr>
      </w:pPr>
      <w:r w:rsidRPr="00EB3286">
        <w:rPr>
          <w:sz w:val="20"/>
          <w:szCs w:val="20"/>
        </w:rPr>
        <w:t>Autorização dos órgãos competentes para escavação/desmonte de rocha com uso de explosivos, plano de fogo assinado por Engº de Minas, com a respectiva ART e projeto (Layout) do paiol.</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Manter no local da obra durante todo o período de execução em regime permanente no mínimo um técnico de segurança do trabalho, portador de comprovação de registro profissional expedido pelo Ministério do Trabalho e Emprego e caso necessário disponibilizar outros técnicos conforme disposto na NR 4.</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Atendimento às condicionantes ambientais necessárias à obtenção das Licenças do Empreendimento, emitidas pelo órgão competente, relativas à execução das obras;</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Apresentar-se sempre que solicitada, através do seu Responsável Técnico e Coordenador dos trabalhos, nos escritórios da CONTRATANTE em Brasília – DF (ou Superintendência Regional).</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Providenciar junto ao CREA as Anotações de Responsabilidade Técnica – ART´s referentes ao objeto do contrato e especialidades pertinentes, nos termos da Lei nº 6.496/77.</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 xml:space="preserve">Instalar e manter, sem ônus para a </w:t>
      </w:r>
      <w:r w:rsidR="003760B9">
        <w:rPr>
          <w:sz w:val="20"/>
          <w:szCs w:val="20"/>
        </w:rPr>
        <w:t>CODEVASF</w:t>
      </w:r>
      <w:r w:rsidRPr="00EB3286">
        <w:rPr>
          <w:sz w:val="20"/>
          <w:szCs w:val="20"/>
        </w:rPr>
        <w:t>, no canteiro de obras, uma sala para a Fiscalização, com mesa, cadeira, armário, ponto de internet e telefone fixo.</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bookmarkStart w:id="41" w:name="_Ref441156213"/>
      <w:r w:rsidRPr="00EB3286">
        <w:rPr>
          <w:sz w:val="20"/>
          <w:szCs w:val="20"/>
        </w:rPr>
        <w:t xml:space="preserve">Deverá ser disponibilizado para a equipe de Fiscalização da </w:t>
      </w:r>
      <w:r w:rsidR="003760B9">
        <w:rPr>
          <w:sz w:val="20"/>
          <w:szCs w:val="20"/>
        </w:rPr>
        <w:t>CODEVASF</w:t>
      </w:r>
      <w:r w:rsidRPr="00EB3286">
        <w:rPr>
          <w:sz w:val="20"/>
          <w:szCs w:val="20"/>
        </w:rPr>
        <w:t xml:space="preserve">, 01 (um) veículo 4x4 e/ou 01(um) veículo de passeio, em estado de novo, de no máximo dois anos de fabricação, para essa finalidade, de cor preferencialmente branca, com os dizeres conforme especificação da </w:t>
      </w:r>
      <w:r w:rsidR="003760B9">
        <w:rPr>
          <w:sz w:val="20"/>
          <w:szCs w:val="20"/>
        </w:rPr>
        <w:t>CODEVASF</w:t>
      </w:r>
      <w:r w:rsidRPr="00EB3286">
        <w:rPr>
          <w:sz w:val="20"/>
          <w:szCs w:val="20"/>
        </w:rPr>
        <w:t>, sendo que ao final das obras o veículo será devolvido à contratada.</w:t>
      </w:r>
      <w:bookmarkEnd w:id="41"/>
    </w:p>
    <w:p w:rsidR="0012563E" w:rsidRPr="00EB3286" w:rsidRDefault="0012563E" w:rsidP="0012563E">
      <w:pPr>
        <w:pStyle w:val="Ttulo2"/>
        <w:numPr>
          <w:ilvl w:val="0"/>
          <w:numId w:val="0"/>
        </w:numPr>
        <w:rPr>
          <w:sz w:val="20"/>
          <w:szCs w:val="20"/>
        </w:rPr>
      </w:pPr>
    </w:p>
    <w:p w:rsidR="0012563E" w:rsidRPr="00EB3286" w:rsidRDefault="0012563E" w:rsidP="0012563E">
      <w:pPr>
        <w:pStyle w:val="Ttulo3"/>
        <w:rPr>
          <w:sz w:val="20"/>
          <w:szCs w:val="20"/>
        </w:rPr>
      </w:pPr>
      <w:r w:rsidRPr="00EB3286">
        <w:rPr>
          <w:sz w:val="20"/>
          <w:szCs w:val="20"/>
        </w:rPr>
        <w:t xml:space="preserve">Ficará a licitante responsável pela cobertura das despesas com combustível e serviços gerais de manutenção do veículo previsto no </w:t>
      </w:r>
      <w:r w:rsidR="00646C5C">
        <w:rPr>
          <w:sz w:val="20"/>
          <w:szCs w:val="20"/>
        </w:rPr>
        <w:t>sub</w:t>
      </w:r>
      <w:r w:rsidRPr="00EB3286">
        <w:rPr>
          <w:sz w:val="20"/>
          <w:szCs w:val="20"/>
        </w:rPr>
        <w:t xml:space="preserve">item </w:t>
      </w:r>
      <w:r w:rsidR="00A305C9">
        <w:rPr>
          <w:sz w:val="20"/>
          <w:szCs w:val="20"/>
        </w:rPr>
        <w:fldChar w:fldCharType="begin"/>
      </w:r>
      <w:r w:rsidR="00A305C9">
        <w:rPr>
          <w:sz w:val="20"/>
          <w:szCs w:val="20"/>
        </w:rPr>
        <w:instrText xml:space="preserve"> REF _Ref441156213 \r \h </w:instrText>
      </w:r>
      <w:r w:rsidR="00A305C9">
        <w:rPr>
          <w:sz w:val="20"/>
          <w:szCs w:val="20"/>
        </w:rPr>
      </w:r>
      <w:r w:rsidR="00A305C9">
        <w:rPr>
          <w:sz w:val="20"/>
          <w:szCs w:val="20"/>
        </w:rPr>
        <w:fldChar w:fldCharType="separate"/>
      </w:r>
      <w:r w:rsidR="001D5433">
        <w:rPr>
          <w:sz w:val="20"/>
          <w:szCs w:val="20"/>
        </w:rPr>
        <w:t>24.7</w:t>
      </w:r>
      <w:r w:rsidR="00A305C9">
        <w:rPr>
          <w:sz w:val="20"/>
          <w:szCs w:val="20"/>
        </w:rPr>
        <w:fldChar w:fldCharType="end"/>
      </w:r>
      <w:r w:rsidRPr="00EB3286">
        <w:rPr>
          <w:sz w:val="20"/>
          <w:szCs w:val="20"/>
        </w:rPr>
        <w:t xml:space="preserve"> acima, durante todo o período de execução das obras/serviços e fornecimentos, sendo que os custos das despesas estarão previstos na Planilha Orçamentária.</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 xml:space="preserve">Disponibilizar para a equipe da Fiscalização da </w:t>
      </w:r>
      <w:r w:rsidR="003760B9">
        <w:rPr>
          <w:sz w:val="20"/>
          <w:szCs w:val="20"/>
        </w:rPr>
        <w:t>CODEVASF</w:t>
      </w:r>
      <w:r w:rsidRPr="00EB3286">
        <w:rPr>
          <w:sz w:val="20"/>
          <w:szCs w:val="20"/>
        </w:rPr>
        <w:t>, com vistas ao atendimento das necessidades da obra, os equipamentos para laboratório de controle tecnológico de concreto e aterros, inclusive manutenção e pessoal de apoio para controle de qualidade dos materiais e serviços objetos deste Edital, os quais serão devolvidos à licitante vencedora ao final da execução das obras/serviços.</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de preço estabelecido para a instalação e manutenção do canteiro de obras, sendo que ao final das obras, todos os equipamentos serão devolvidos à contratada.</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Assumir a inteira responsabilidade pelo transporte interno e externo do pessoal e dos insumos até o local das obras/serviços e fornecimentos.</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Utilização de pessoal experiente, bem como, de equipamentos, ferramentas e instrumentos adequados para a boa execução das obras/serviços e fornecimentos.</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 xml:space="preserve">Responsabilizar-se por todos e quaisquer danos causados às estruturas, construções, instalações elétricas, cercas, equipamentos, etc., bem como, por aqueles que vier causar à </w:t>
      </w:r>
      <w:r w:rsidR="003760B9">
        <w:rPr>
          <w:sz w:val="20"/>
          <w:szCs w:val="20"/>
        </w:rPr>
        <w:t>CODEVASF</w:t>
      </w:r>
      <w:r w:rsidRPr="00EB3286">
        <w:rPr>
          <w:sz w:val="20"/>
          <w:szCs w:val="20"/>
        </w:rPr>
        <w:t xml:space="preserve"> e a terceiros, existentes no local ou decorrentes da execução das obras/serviços e fornecimentos objeto desta licitação.</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Exercer a vigilância e proteção de todos os materiais e equipamentos no local das obras/serviços e fornecimentos, até a entrega definitiva da obra.</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Colocar tantas frentes de serviços quantas forem necessárias (mediante anuência prévia da Fiscalização), para possibilitar a perfeita execução das obras/serviços e fornecimentos no prazo contratual.</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 xml:space="preserve">Responsabilizar-se pelo fornecimento de toda a mão-de-obra, sem qualquer vinculação empregatícia com a </w:t>
      </w:r>
      <w:r w:rsidR="003760B9">
        <w:rPr>
          <w:sz w:val="20"/>
          <w:szCs w:val="20"/>
        </w:rPr>
        <w:t>CODEVASF</w:t>
      </w:r>
      <w:r w:rsidRPr="00EB3286">
        <w:rPr>
          <w:sz w:val="20"/>
          <w:szCs w:val="20"/>
        </w:rPr>
        <w:t>, bem como todo o material necessário à execução dos serviços objeto do contrato.</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das obras e serviços.</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 xml:space="preserve">A contratada deverá manter um Preposto, aceito pela </w:t>
      </w:r>
      <w:r w:rsidR="003760B9">
        <w:rPr>
          <w:sz w:val="20"/>
          <w:szCs w:val="20"/>
        </w:rPr>
        <w:t>CODEVASF</w:t>
      </w:r>
      <w:r w:rsidRPr="00EB3286">
        <w:rPr>
          <w:sz w:val="20"/>
          <w:szCs w:val="20"/>
        </w:rPr>
        <w:t>, no local do serviço, para representá-la na execução do objeto contratado (Art.º 68 da Lei 8.666/93).</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Responsabilizar-se, desde o início das obras até o encerramento do contrato, pelo pagamento integral das despesas do canteiro referentes à água, energia, telefone, taxas, impostos e quaisquer outros tributos que venham a ser cobrados.</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3"/>
        <w:rPr>
          <w:sz w:val="20"/>
          <w:szCs w:val="20"/>
        </w:rPr>
      </w:pPr>
      <w:r w:rsidRPr="00EB3286">
        <w:rPr>
          <w:sz w:val="20"/>
          <w:szCs w:val="20"/>
        </w:rPr>
        <w:t>No momento da desmobilização, para liberação da ultima fatura, faz-se necessária a apresentação da certidão de quitação de débitos, referente às despesas com água, energia, telefone, taxas, impostos e quaisquer outros tributos que venham a ser cobrados.</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3760B9">
        <w:rPr>
          <w:sz w:val="20"/>
          <w:szCs w:val="20"/>
        </w:rPr>
        <w:t>CODEVASF</w:t>
      </w:r>
      <w:r w:rsidRPr="00EB3286">
        <w:rPr>
          <w:sz w:val="20"/>
          <w:szCs w:val="20"/>
        </w:rPr>
        <w:t>.</w:t>
      </w:r>
    </w:p>
    <w:p w:rsidR="0012563E" w:rsidRPr="00EB3286" w:rsidRDefault="0012563E" w:rsidP="0012563E">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Durante a execução dos serviços e obras, caberá à empresa contratada as seguintes medidas:</w:t>
      </w:r>
    </w:p>
    <w:p w:rsidR="00551A0F" w:rsidRPr="00EB3286" w:rsidRDefault="00551A0F" w:rsidP="00551A0F">
      <w:pPr>
        <w:pStyle w:val="Ttulo2"/>
        <w:numPr>
          <w:ilvl w:val="0"/>
          <w:numId w:val="0"/>
        </w:numPr>
        <w:rPr>
          <w:sz w:val="20"/>
          <w:szCs w:val="20"/>
        </w:rPr>
      </w:pPr>
    </w:p>
    <w:p w:rsidR="0012563E" w:rsidRPr="00EB3286" w:rsidRDefault="0012563E" w:rsidP="003D5526">
      <w:pPr>
        <w:pStyle w:val="Ttulo2"/>
        <w:numPr>
          <w:ilvl w:val="0"/>
          <w:numId w:val="32"/>
        </w:numPr>
        <w:rPr>
          <w:sz w:val="20"/>
          <w:szCs w:val="20"/>
        </w:rPr>
      </w:pPr>
      <w:r w:rsidRPr="00EB3286">
        <w:rPr>
          <w:sz w:val="20"/>
          <w:szCs w:val="20"/>
        </w:rPr>
        <w:t>Instalar e manter no canteiro de obras 01 (uma) placa de identificação da obra, com as seguintes informações: nome da empresa (contratada), RT pela obra com a respectiva ART, nº do Contrato e contratante (</w:t>
      </w:r>
      <w:r w:rsidR="003760B9">
        <w:rPr>
          <w:sz w:val="20"/>
          <w:szCs w:val="20"/>
        </w:rPr>
        <w:t>CODEVASF</w:t>
      </w:r>
      <w:r w:rsidRPr="00EB3286">
        <w:rPr>
          <w:sz w:val="20"/>
          <w:szCs w:val="20"/>
        </w:rPr>
        <w:t>), conforme Lei nº 5.194/1966 e Resolução CONFEA nº 198/1971.</w:t>
      </w:r>
    </w:p>
    <w:p w:rsidR="00551A0F" w:rsidRPr="00EB3286" w:rsidRDefault="00551A0F" w:rsidP="00551A0F">
      <w:pPr>
        <w:rPr>
          <w:sz w:val="20"/>
          <w:szCs w:val="20"/>
        </w:rPr>
      </w:pPr>
    </w:p>
    <w:p w:rsidR="0012563E" w:rsidRPr="00EB3286" w:rsidRDefault="0012563E" w:rsidP="003D5526">
      <w:pPr>
        <w:pStyle w:val="Ttulo2"/>
        <w:numPr>
          <w:ilvl w:val="0"/>
          <w:numId w:val="33"/>
        </w:numPr>
        <w:ind w:left="1208" w:hanging="357"/>
        <w:rPr>
          <w:sz w:val="20"/>
          <w:szCs w:val="20"/>
        </w:rPr>
      </w:pPr>
      <w:r w:rsidRPr="00EB3286">
        <w:rPr>
          <w:sz w:val="20"/>
          <w:szCs w:val="20"/>
        </w:rPr>
        <w:t xml:space="preserve">A placa de identificação das obras e serviços deve ser no padrão definido pela </w:t>
      </w:r>
      <w:r w:rsidR="003760B9">
        <w:rPr>
          <w:sz w:val="20"/>
          <w:szCs w:val="20"/>
        </w:rPr>
        <w:t>CODEVASF</w:t>
      </w:r>
      <w:r w:rsidRPr="00EB3286">
        <w:rPr>
          <w:sz w:val="20"/>
          <w:szCs w:val="20"/>
        </w:rPr>
        <w:t xml:space="preserve"> e em local por ela indicado, cujo modelo encontra-se na publicação Instruções para a Preparação de Placas de Obras Públicas, anexas aos TR, </w:t>
      </w:r>
      <w:r w:rsidRPr="001C272D">
        <w:rPr>
          <w:sz w:val="20"/>
          <w:szCs w:val="20"/>
        </w:rPr>
        <w:t>independente das exigidas pelos órgãos de fiscalização de classe –</w:t>
      </w:r>
      <w:r w:rsidR="001C272D" w:rsidRPr="001C272D">
        <w:rPr>
          <w:sz w:val="20"/>
          <w:szCs w:val="20"/>
        </w:rPr>
        <w:t xml:space="preserve"> </w:t>
      </w:r>
      <w:r w:rsidR="001C272D" w:rsidRPr="001C272D">
        <w:rPr>
          <w:sz w:val="20"/>
          <w:szCs w:val="20"/>
        </w:rPr>
        <w:fldChar w:fldCharType="begin"/>
      </w:r>
      <w:r w:rsidR="001C272D" w:rsidRPr="001C272D">
        <w:rPr>
          <w:sz w:val="20"/>
          <w:szCs w:val="20"/>
        </w:rPr>
        <w:instrText xml:space="preserve"> REF _Ref463594572 \h </w:instrText>
      </w:r>
      <w:r w:rsidR="001C272D">
        <w:rPr>
          <w:sz w:val="20"/>
          <w:szCs w:val="20"/>
        </w:rPr>
        <w:instrText xml:space="preserve"> \* MERGEFORMAT </w:instrText>
      </w:r>
      <w:r w:rsidR="001C272D" w:rsidRPr="001C272D">
        <w:rPr>
          <w:sz w:val="20"/>
          <w:szCs w:val="20"/>
        </w:rPr>
      </w:r>
      <w:r w:rsidR="001C272D" w:rsidRPr="001C272D">
        <w:rPr>
          <w:sz w:val="20"/>
          <w:szCs w:val="20"/>
        </w:rPr>
        <w:fldChar w:fldCharType="separate"/>
      </w:r>
      <w:r w:rsidR="001D5433" w:rsidRPr="001D5433">
        <w:rPr>
          <w:sz w:val="20"/>
          <w:szCs w:val="20"/>
        </w:rPr>
        <w:t>ANEXO VI</w:t>
      </w:r>
      <w:r w:rsidR="001C272D" w:rsidRPr="001C272D">
        <w:rPr>
          <w:sz w:val="20"/>
          <w:szCs w:val="20"/>
        </w:rPr>
        <w:fldChar w:fldCharType="end"/>
      </w:r>
      <w:r w:rsidRPr="00EB3286">
        <w:rPr>
          <w:sz w:val="20"/>
          <w:szCs w:val="20"/>
        </w:rPr>
        <w:t>.</w:t>
      </w:r>
    </w:p>
    <w:p w:rsidR="0012563E" w:rsidRPr="00EB3286" w:rsidRDefault="0012563E" w:rsidP="00551A0F">
      <w:pPr>
        <w:pStyle w:val="Ttulo2"/>
        <w:numPr>
          <w:ilvl w:val="0"/>
          <w:numId w:val="0"/>
        </w:numPr>
        <w:rPr>
          <w:sz w:val="20"/>
          <w:szCs w:val="20"/>
        </w:rPr>
      </w:pPr>
    </w:p>
    <w:p w:rsidR="0012563E" w:rsidRPr="00EB3286" w:rsidRDefault="0012563E" w:rsidP="003D5526">
      <w:pPr>
        <w:pStyle w:val="Ttulo2"/>
        <w:numPr>
          <w:ilvl w:val="0"/>
          <w:numId w:val="32"/>
        </w:numPr>
        <w:rPr>
          <w:sz w:val="20"/>
          <w:szCs w:val="20"/>
        </w:rPr>
      </w:pPr>
      <w:r w:rsidRPr="00EB3286">
        <w:rPr>
          <w:sz w:val="20"/>
          <w:szCs w:val="20"/>
        </w:rPr>
        <w:t>Obter junto à Prefeitura Municipal correspondente o alvará de construção e, se necessário, o alvará de demolição, na forma das disposições em vigor.</w:t>
      </w:r>
    </w:p>
    <w:p w:rsidR="0012563E" w:rsidRPr="00EB3286" w:rsidRDefault="0012563E" w:rsidP="003D5526">
      <w:pPr>
        <w:pStyle w:val="Ttulo2"/>
        <w:numPr>
          <w:ilvl w:val="0"/>
          <w:numId w:val="32"/>
        </w:numPr>
        <w:rPr>
          <w:sz w:val="20"/>
          <w:szCs w:val="20"/>
        </w:rPr>
      </w:pPr>
      <w:r w:rsidRPr="00EB3286">
        <w:rPr>
          <w:sz w:val="20"/>
          <w:szCs w:val="20"/>
        </w:rPr>
        <w:t>Manter no local das obras/serviços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obras/serviços.</w:t>
      </w:r>
    </w:p>
    <w:p w:rsidR="0012563E" w:rsidRPr="00EB3286" w:rsidRDefault="0012563E" w:rsidP="003D5526">
      <w:pPr>
        <w:pStyle w:val="Ttulo2"/>
        <w:numPr>
          <w:ilvl w:val="0"/>
          <w:numId w:val="32"/>
        </w:numPr>
        <w:rPr>
          <w:sz w:val="20"/>
          <w:szCs w:val="20"/>
        </w:rPr>
      </w:pPr>
      <w:r w:rsidRPr="00EB3286">
        <w:rPr>
          <w:sz w:val="20"/>
          <w:szCs w:val="20"/>
        </w:rPr>
        <w:lastRenderedPageBreak/>
        <w:t>Obedecer às normas de higiene e prevenção de acidentes, a fim de garantia a salubridade e a segurança nos acampamentos e nos canteiros de serviços.</w:t>
      </w:r>
    </w:p>
    <w:p w:rsidR="0012563E" w:rsidRPr="00EB3286" w:rsidRDefault="0012563E" w:rsidP="003D5526">
      <w:pPr>
        <w:pStyle w:val="Ttulo2"/>
        <w:numPr>
          <w:ilvl w:val="0"/>
          <w:numId w:val="32"/>
        </w:numPr>
        <w:rPr>
          <w:sz w:val="20"/>
          <w:szCs w:val="20"/>
        </w:rPr>
      </w:pPr>
      <w:r w:rsidRPr="00EB3286">
        <w:rPr>
          <w:sz w:val="20"/>
          <w:szCs w:val="20"/>
        </w:rPr>
        <w:t>Responder financeiramente, sem prejuízo de medidas outras que possam ser adotadas por quaisquer danos causados à União, Estado, Município ou terceiros, em razão da execução das obras/serviços; e</w:t>
      </w:r>
    </w:p>
    <w:p w:rsidR="0012563E" w:rsidRPr="00EB3286" w:rsidRDefault="0012563E" w:rsidP="003D5526">
      <w:pPr>
        <w:pStyle w:val="Ttulo2"/>
        <w:numPr>
          <w:ilvl w:val="0"/>
          <w:numId w:val="32"/>
        </w:numPr>
        <w:rPr>
          <w:sz w:val="20"/>
          <w:szCs w:val="20"/>
        </w:rPr>
      </w:pPr>
      <w:r w:rsidRPr="00EB3286">
        <w:rPr>
          <w:sz w:val="20"/>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12563E" w:rsidRPr="00EB3286" w:rsidRDefault="0012563E" w:rsidP="00551A0F">
      <w:pPr>
        <w:pStyle w:val="Ttulo2"/>
        <w:numPr>
          <w:ilvl w:val="0"/>
          <w:numId w:val="0"/>
        </w:numPr>
        <w:rPr>
          <w:sz w:val="20"/>
          <w:szCs w:val="20"/>
        </w:rPr>
      </w:pPr>
    </w:p>
    <w:p w:rsidR="0012563E" w:rsidRPr="00EB3286" w:rsidRDefault="0012563E" w:rsidP="0012563E">
      <w:pPr>
        <w:pStyle w:val="Ttulo2"/>
        <w:rPr>
          <w:sz w:val="20"/>
          <w:szCs w:val="20"/>
        </w:rPr>
      </w:pPr>
      <w:r w:rsidRPr="00EB3286">
        <w:rPr>
          <w:sz w:val="20"/>
          <w:szCs w:val="20"/>
        </w:rPr>
        <w:t>Na execução dos serviços e obras de construção objeto da presente licitação a contratada deverá atender às seguintes normas e práticas complementares:</w:t>
      </w:r>
    </w:p>
    <w:p w:rsidR="00551A0F" w:rsidRPr="00EB3286" w:rsidRDefault="00551A0F" w:rsidP="00551A0F">
      <w:pPr>
        <w:rPr>
          <w:sz w:val="20"/>
          <w:szCs w:val="20"/>
        </w:rPr>
      </w:pPr>
    </w:p>
    <w:p w:rsidR="0012563E" w:rsidRPr="00EB3286" w:rsidRDefault="0012563E" w:rsidP="003D5526">
      <w:pPr>
        <w:pStyle w:val="Ttulo2"/>
        <w:numPr>
          <w:ilvl w:val="0"/>
          <w:numId w:val="34"/>
        </w:numPr>
        <w:rPr>
          <w:sz w:val="20"/>
          <w:szCs w:val="20"/>
        </w:rPr>
      </w:pPr>
      <w:r w:rsidRPr="00EB3286">
        <w:rPr>
          <w:sz w:val="20"/>
          <w:szCs w:val="20"/>
        </w:rPr>
        <w:t>Projetos, Normas Complementares e demais Especificações Técnicas;</w:t>
      </w:r>
    </w:p>
    <w:p w:rsidR="0012563E" w:rsidRPr="00EB3286" w:rsidRDefault="0012563E" w:rsidP="003D5526">
      <w:pPr>
        <w:pStyle w:val="Ttulo2"/>
        <w:numPr>
          <w:ilvl w:val="0"/>
          <w:numId w:val="34"/>
        </w:numPr>
        <w:rPr>
          <w:sz w:val="20"/>
          <w:szCs w:val="20"/>
        </w:rPr>
      </w:pPr>
      <w:r w:rsidRPr="00EB3286">
        <w:rPr>
          <w:sz w:val="20"/>
          <w:szCs w:val="20"/>
        </w:rPr>
        <w:t xml:space="preserve">Códigos, leis, decretos, portarias e normas federais, estaduais e municipais, inclusive normas de concessionárias de serviços públicos, e as normas técnicas da </w:t>
      </w:r>
      <w:r w:rsidR="003760B9">
        <w:rPr>
          <w:sz w:val="20"/>
          <w:szCs w:val="20"/>
        </w:rPr>
        <w:t>CODEVASF</w:t>
      </w:r>
      <w:r w:rsidRPr="00EB3286">
        <w:rPr>
          <w:sz w:val="20"/>
          <w:szCs w:val="20"/>
        </w:rPr>
        <w:t>;</w:t>
      </w:r>
    </w:p>
    <w:p w:rsidR="0012563E" w:rsidRPr="00EB3286" w:rsidRDefault="0012563E" w:rsidP="003D5526">
      <w:pPr>
        <w:pStyle w:val="Ttulo2"/>
        <w:numPr>
          <w:ilvl w:val="0"/>
          <w:numId w:val="34"/>
        </w:numPr>
        <w:rPr>
          <w:sz w:val="20"/>
          <w:szCs w:val="20"/>
        </w:rPr>
      </w:pPr>
      <w:r w:rsidRPr="00EB3286">
        <w:rPr>
          <w:sz w:val="20"/>
          <w:szCs w:val="20"/>
        </w:rPr>
        <w:t>Instruções e resoluções dos órgãos do sistema CREA-CONFEA; e</w:t>
      </w:r>
    </w:p>
    <w:p w:rsidR="0012563E" w:rsidRPr="00EB3286" w:rsidRDefault="0012563E" w:rsidP="003D5526">
      <w:pPr>
        <w:pStyle w:val="Ttulo2"/>
        <w:numPr>
          <w:ilvl w:val="0"/>
          <w:numId w:val="34"/>
        </w:numPr>
        <w:rPr>
          <w:sz w:val="20"/>
          <w:szCs w:val="20"/>
        </w:rPr>
      </w:pPr>
      <w:r w:rsidRPr="00EB3286">
        <w:rPr>
          <w:sz w:val="20"/>
          <w:szCs w:val="20"/>
        </w:rPr>
        <w:t>Normas técnicas da ABNT e do INMETRO, e principalmente no que diz respeito aos requisitos mínimos de qualidade, utilidade, resistência e segurança.</w:t>
      </w:r>
    </w:p>
    <w:p w:rsidR="0012563E" w:rsidRPr="00EB3286" w:rsidRDefault="0012563E" w:rsidP="0012563E">
      <w:pPr>
        <w:pStyle w:val="Ttulo2"/>
        <w:numPr>
          <w:ilvl w:val="0"/>
          <w:numId w:val="0"/>
        </w:numPr>
        <w:rPr>
          <w:sz w:val="20"/>
          <w:szCs w:val="20"/>
        </w:rPr>
      </w:pPr>
    </w:p>
    <w:p w:rsidR="006F0AF7" w:rsidRPr="00EB3286" w:rsidRDefault="006F0AF7" w:rsidP="006F0AF7">
      <w:pPr>
        <w:pStyle w:val="Ttulo1"/>
        <w:rPr>
          <w:sz w:val="20"/>
          <w:szCs w:val="20"/>
        </w:rPr>
      </w:pPr>
      <w:bookmarkStart w:id="42" w:name="_Toc463597282"/>
      <w:r w:rsidRPr="00EB3286">
        <w:rPr>
          <w:sz w:val="20"/>
          <w:szCs w:val="20"/>
        </w:rPr>
        <w:t xml:space="preserve">OBRIGAÇÕES DA </w:t>
      </w:r>
      <w:r w:rsidR="003760B9">
        <w:rPr>
          <w:sz w:val="20"/>
          <w:szCs w:val="20"/>
        </w:rPr>
        <w:t>CODEVASF</w:t>
      </w:r>
      <w:bookmarkEnd w:id="42"/>
    </w:p>
    <w:p w:rsidR="006F0AF7" w:rsidRPr="00EB3286" w:rsidRDefault="006F0AF7" w:rsidP="006F0AF7">
      <w:pPr>
        <w:rPr>
          <w:sz w:val="20"/>
          <w:szCs w:val="20"/>
        </w:rPr>
      </w:pPr>
    </w:p>
    <w:p w:rsidR="006F0AF7" w:rsidRPr="00EB3286" w:rsidRDefault="006F0AF7" w:rsidP="006F0AF7">
      <w:pPr>
        <w:pStyle w:val="Ttulo2"/>
        <w:rPr>
          <w:sz w:val="20"/>
          <w:szCs w:val="20"/>
        </w:rPr>
      </w:pPr>
      <w:r w:rsidRPr="00EB3286">
        <w:rPr>
          <w:sz w:val="20"/>
          <w:szCs w:val="20"/>
        </w:rPr>
        <w:t>Exigir da CONTRATADA o cumprimento integral deste Contrato.</w:t>
      </w:r>
    </w:p>
    <w:p w:rsidR="006F0AF7" w:rsidRPr="00EB3286" w:rsidRDefault="006F0AF7" w:rsidP="006F0AF7">
      <w:pPr>
        <w:pStyle w:val="Ttulo2"/>
        <w:numPr>
          <w:ilvl w:val="0"/>
          <w:numId w:val="0"/>
        </w:numPr>
        <w:rPr>
          <w:sz w:val="20"/>
          <w:szCs w:val="20"/>
        </w:rPr>
      </w:pPr>
    </w:p>
    <w:p w:rsidR="006F0AF7" w:rsidRPr="00EB3286" w:rsidRDefault="006F0AF7" w:rsidP="006F0AF7">
      <w:pPr>
        <w:pStyle w:val="Ttulo2"/>
        <w:rPr>
          <w:sz w:val="20"/>
          <w:szCs w:val="20"/>
        </w:rPr>
      </w:pPr>
      <w:r w:rsidRPr="00EB3286">
        <w:rPr>
          <w:sz w:val="20"/>
          <w:szCs w:val="20"/>
        </w:rPr>
        <w:t>Relatar em tempo hábil, ocorrências ou circunstancias que possam acarretar dificuldades no desenvolvimento das obras e serviços em relação a terceiros.</w:t>
      </w:r>
    </w:p>
    <w:p w:rsidR="006F0AF7" w:rsidRPr="00EB3286" w:rsidRDefault="006F0AF7" w:rsidP="006F0AF7">
      <w:pPr>
        <w:pStyle w:val="Ttulo2"/>
        <w:numPr>
          <w:ilvl w:val="0"/>
          <w:numId w:val="0"/>
        </w:numPr>
        <w:rPr>
          <w:sz w:val="20"/>
          <w:szCs w:val="20"/>
        </w:rPr>
      </w:pPr>
    </w:p>
    <w:p w:rsidR="006F0AF7" w:rsidRPr="00EB3286" w:rsidRDefault="006F0AF7" w:rsidP="006F0AF7">
      <w:pPr>
        <w:pStyle w:val="Ttulo2"/>
        <w:rPr>
          <w:sz w:val="20"/>
          <w:szCs w:val="20"/>
        </w:rPr>
      </w:pPr>
      <w:r w:rsidRPr="00EB3286">
        <w:rPr>
          <w:sz w:val="20"/>
          <w:szCs w:val="20"/>
        </w:rPr>
        <w:t>Esclarecer as dúvidas que lhe sejam apresentadas pela CONTRATADA, através de correspondências protocoladas.</w:t>
      </w:r>
    </w:p>
    <w:p w:rsidR="006F0AF7" w:rsidRPr="00EB3286" w:rsidRDefault="006F0AF7" w:rsidP="006F0AF7">
      <w:pPr>
        <w:pStyle w:val="Ttulo2"/>
        <w:numPr>
          <w:ilvl w:val="0"/>
          <w:numId w:val="0"/>
        </w:numPr>
        <w:rPr>
          <w:sz w:val="20"/>
          <w:szCs w:val="20"/>
        </w:rPr>
      </w:pPr>
    </w:p>
    <w:p w:rsidR="006F0AF7" w:rsidRPr="00EB3286" w:rsidRDefault="006F0AF7" w:rsidP="006F0AF7">
      <w:pPr>
        <w:pStyle w:val="Ttulo2"/>
        <w:rPr>
          <w:sz w:val="20"/>
          <w:szCs w:val="20"/>
        </w:rPr>
      </w:pPr>
      <w:r w:rsidRPr="00EB3286">
        <w:rPr>
          <w:sz w:val="20"/>
          <w:szCs w:val="20"/>
        </w:rPr>
        <w:t>Expedir por escrito, as determinações e comunicações dirigidas a CONTRATADA, determinando as providências necessárias à correção das falhas observadas.</w:t>
      </w:r>
    </w:p>
    <w:p w:rsidR="006F0AF7" w:rsidRPr="00EB3286" w:rsidRDefault="006F0AF7" w:rsidP="006F0AF7">
      <w:pPr>
        <w:pStyle w:val="Ttulo2"/>
        <w:numPr>
          <w:ilvl w:val="0"/>
          <w:numId w:val="0"/>
        </w:numPr>
        <w:rPr>
          <w:sz w:val="20"/>
          <w:szCs w:val="20"/>
        </w:rPr>
      </w:pPr>
    </w:p>
    <w:p w:rsidR="006F0AF7" w:rsidRPr="00EB3286" w:rsidRDefault="006F0AF7" w:rsidP="006F0AF7">
      <w:pPr>
        <w:pStyle w:val="Ttulo2"/>
        <w:rPr>
          <w:sz w:val="20"/>
          <w:szCs w:val="20"/>
        </w:rPr>
      </w:pPr>
      <w:r w:rsidRPr="00EB3286">
        <w:rPr>
          <w:sz w:val="20"/>
          <w:szCs w:val="20"/>
        </w:rPr>
        <w:t>Rejeitar todo e qualquer serviço inadequado, incompleto ou não especificado e estipular prazo para sua retificação.</w:t>
      </w:r>
    </w:p>
    <w:p w:rsidR="006F0AF7" w:rsidRPr="00EB3286" w:rsidRDefault="006F0AF7" w:rsidP="006F0AF7">
      <w:pPr>
        <w:pStyle w:val="Ttulo2"/>
        <w:numPr>
          <w:ilvl w:val="0"/>
          <w:numId w:val="0"/>
        </w:numPr>
        <w:rPr>
          <w:sz w:val="20"/>
          <w:szCs w:val="20"/>
        </w:rPr>
      </w:pPr>
    </w:p>
    <w:p w:rsidR="006F0AF7" w:rsidRPr="00EB3286" w:rsidRDefault="006F0AF7" w:rsidP="006F0AF7">
      <w:pPr>
        <w:pStyle w:val="Ttulo2"/>
        <w:rPr>
          <w:sz w:val="20"/>
          <w:szCs w:val="20"/>
        </w:rPr>
      </w:pPr>
      <w:r w:rsidRPr="00EB3286">
        <w:rPr>
          <w:sz w:val="20"/>
          <w:szCs w:val="20"/>
        </w:rPr>
        <w:t>Emitir parecer para liberação das faturas, e receber as obras e serviços contratados.</w:t>
      </w:r>
    </w:p>
    <w:p w:rsidR="006F0AF7" w:rsidRPr="00EB3286" w:rsidRDefault="006F0AF7" w:rsidP="006F0AF7">
      <w:pPr>
        <w:pStyle w:val="Ttulo2"/>
        <w:numPr>
          <w:ilvl w:val="0"/>
          <w:numId w:val="0"/>
        </w:numPr>
        <w:rPr>
          <w:sz w:val="20"/>
          <w:szCs w:val="20"/>
        </w:rPr>
      </w:pPr>
    </w:p>
    <w:p w:rsidR="003A2D9B" w:rsidRPr="00EB3286" w:rsidRDefault="003A2D9B" w:rsidP="00D77B0F">
      <w:pPr>
        <w:pStyle w:val="Ttulo1"/>
        <w:rPr>
          <w:sz w:val="20"/>
          <w:szCs w:val="20"/>
        </w:rPr>
      </w:pPr>
      <w:bookmarkStart w:id="43" w:name="_Toc463597283"/>
      <w:r w:rsidRPr="00EB3286">
        <w:rPr>
          <w:sz w:val="20"/>
          <w:szCs w:val="20"/>
        </w:rPr>
        <w:t>SEGURANÇA E MEDICINA DO TRABALHO</w:t>
      </w:r>
      <w:bookmarkEnd w:id="43"/>
    </w:p>
    <w:p w:rsidR="00D77B0F" w:rsidRPr="00EB3286" w:rsidRDefault="00D77B0F" w:rsidP="003A2D9B">
      <w:pPr>
        <w:rPr>
          <w:sz w:val="20"/>
          <w:szCs w:val="20"/>
        </w:rPr>
      </w:pPr>
    </w:p>
    <w:p w:rsidR="003A2D9B" w:rsidRPr="00EB3286" w:rsidRDefault="003A2D9B" w:rsidP="00D77B0F">
      <w:pPr>
        <w:pStyle w:val="Ttulo2"/>
        <w:rPr>
          <w:sz w:val="20"/>
          <w:szCs w:val="20"/>
        </w:rPr>
      </w:pPr>
      <w:r w:rsidRPr="00EB3286">
        <w:rPr>
          <w:sz w:val="20"/>
          <w:szCs w:val="20"/>
        </w:rPr>
        <w:t>A Contratada deverá atender à legislação pertinente à proteção da integridade física e da saúde dos trabalhadores durante a realização dos serviços, conforme dispõe a Lei nº 6.514 de 22</w:t>
      </w:r>
      <w:r w:rsidR="00D77B0F" w:rsidRPr="00EB3286">
        <w:rPr>
          <w:sz w:val="20"/>
          <w:szCs w:val="20"/>
        </w:rPr>
        <w:t>/</w:t>
      </w:r>
      <w:r w:rsidRPr="00EB3286">
        <w:rPr>
          <w:sz w:val="20"/>
          <w:szCs w:val="20"/>
        </w:rPr>
        <w:t>12</w:t>
      </w:r>
      <w:r w:rsidR="00D77B0F" w:rsidRPr="00EB3286">
        <w:rPr>
          <w:sz w:val="20"/>
          <w:szCs w:val="20"/>
        </w:rPr>
        <w:t>/</w:t>
      </w:r>
      <w:r w:rsidRPr="00EB3286">
        <w:rPr>
          <w:sz w:val="20"/>
          <w:szCs w:val="20"/>
        </w:rPr>
        <w:t>1977, Portaria nº 3.214</w:t>
      </w:r>
      <w:r w:rsidR="00D77B0F" w:rsidRPr="00EB3286">
        <w:rPr>
          <w:sz w:val="20"/>
          <w:szCs w:val="20"/>
        </w:rPr>
        <w:t>,</w:t>
      </w:r>
      <w:r w:rsidRPr="00EB3286">
        <w:rPr>
          <w:sz w:val="20"/>
          <w:szCs w:val="20"/>
        </w:rPr>
        <w:t xml:space="preserve"> de 08</w:t>
      </w:r>
      <w:r w:rsidR="00D77B0F" w:rsidRPr="00EB3286">
        <w:rPr>
          <w:sz w:val="20"/>
          <w:szCs w:val="20"/>
        </w:rPr>
        <w:t>/</w:t>
      </w:r>
      <w:r w:rsidRPr="00EB3286">
        <w:rPr>
          <w:sz w:val="20"/>
          <w:szCs w:val="20"/>
        </w:rPr>
        <w:t>06</w:t>
      </w:r>
      <w:r w:rsidR="00D77B0F" w:rsidRPr="00EB3286">
        <w:rPr>
          <w:sz w:val="20"/>
          <w:szCs w:val="20"/>
        </w:rPr>
        <w:t>/</w:t>
      </w:r>
      <w:r w:rsidRPr="00EB3286">
        <w:rPr>
          <w:sz w:val="20"/>
          <w:szCs w:val="20"/>
        </w:rPr>
        <w:t>1978</w:t>
      </w:r>
      <w:r w:rsidR="00D77B0F" w:rsidRPr="00EB3286">
        <w:rPr>
          <w:sz w:val="20"/>
          <w:szCs w:val="20"/>
        </w:rPr>
        <w:t>,</w:t>
      </w:r>
      <w:r w:rsidRPr="00EB3286">
        <w:rPr>
          <w:sz w:val="20"/>
          <w:szCs w:val="20"/>
        </w:rPr>
        <w:t xml:space="preserve"> do ISSO e deverá:</w:t>
      </w:r>
    </w:p>
    <w:p w:rsidR="00D77B0F" w:rsidRPr="00EB3286" w:rsidRDefault="00D77B0F" w:rsidP="003A2D9B">
      <w:pPr>
        <w:rPr>
          <w:sz w:val="20"/>
          <w:szCs w:val="20"/>
        </w:rPr>
      </w:pPr>
    </w:p>
    <w:p w:rsidR="003A2D9B" w:rsidRPr="00EB3286" w:rsidRDefault="00D77B0F" w:rsidP="003D5526">
      <w:pPr>
        <w:pStyle w:val="PargrafodaLista"/>
        <w:numPr>
          <w:ilvl w:val="0"/>
          <w:numId w:val="7"/>
        </w:numPr>
        <w:ind w:left="714" w:hanging="357"/>
        <w:rPr>
          <w:sz w:val="20"/>
          <w:szCs w:val="20"/>
        </w:rPr>
      </w:pPr>
      <w:r w:rsidRPr="00EB3286">
        <w:rPr>
          <w:sz w:val="20"/>
          <w:szCs w:val="20"/>
        </w:rPr>
        <w:t>C</w:t>
      </w:r>
      <w:r w:rsidR="003A2D9B" w:rsidRPr="00EB3286">
        <w:rPr>
          <w:sz w:val="20"/>
          <w:szCs w:val="20"/>
        </w:rPr>
        <w:t>umprir e fazer cumprir as Normas Regulamentadoras de Segurança e Medicina do Trabalho – NRs, pertinentes à natureza dos serviços a serem desenvolvidos;</w:t>
      </w:r>
    </w:p>
    <w:p w:rsidR="003A2D9B" w:rsidRPr="00EB3286" w:rsidRDefault="00D77B0F" w:rsidP="003D5526">
      <w:pPr>
        <w:pStyle w:val="PargrafodaLista"/>
        <w:numPr>
          <w:ilvl w:val="0"/>
          <w:numId w:val="7"/>
        </w:numPr>
        <w:rPr>
          <w:sz w:val="20"/>
          <w:szCs w:val="20"/>
        </w:rPr>
      </w:pPr>
      <w:r w:rsidRPr="00EB3286">
        <w:rPr>
          <w:sz w:val="20"/>
          <w:szCs w:val="20"/>
        </w:rPr>
        <w:t>E</w:t>
      </w:r>
      <w:r w:rsidR="003A2D9B" w:rsidRPr="00EB3286">
        <w:rPr>
          <w:sz w:val="20"/>
          <w:szCs w:val="20"/>
        </w:rPr>
        <w:t>laborar os Programas PPRA e PCMSO, além do PCMAT nos casos previstos na NR-18;</w:t>
      </w:r>
    </w:p>
    <w:p w:rsidR="003A2D9B" w:rsidRPr="00EB3286" w:rsidRDefault="00D77B0F" w:rsidP="003D5526">
      <w:pPr>
        <w:pStyle w:val="PargrafodaLista"/>
        <w:numPr>
          <w:ilvl w:val="0"/>
          <w:numId w:val="7"/>
        </w:numPr>
        <w:rPr>
          <w:sz w:val="20"/>
          <w:szCs w:val="20"/>
        </w:rPr>
      </w:pPr>
      <w:r w:rsidRPr="00EB3286">
        <w:rPr>
          <w:sz w:val="20"/>
          <w:szCs w:val="20"/>
        </w:rPr>
        <w:t>M</w:t>
      </w:r>
      <w:r w:rsidR="003A2D9B" w:rsidRPr="00EB3286">
        <w:rPr>
          <w:sz w:val="20"/>
          <w:szCs w:val="20"/>
        </w:rPr>
        <w:t>anter nos Eixos, o SESMT conforme dimensionamento disposto no Quadro II da NR-4.</w:t>
      </w:r>
    </w:p>
    <w:p w:rsidR="00D77B0F" w:rsidRPr="00EB3286" w:rsidRDefault="00D77B0F" w:rsidP="003A2D9B">
      <w:pPr>
        <w:rPr>
          <w:sz w:val="20"/>
          <w:szCs w:val="20"/>
        </w:rPr>
      </w:pPr>
    </w:p>
    <w:p w:rsidR="003A2D9B" w:rsidRPr="00EB3286" w:rsidRDefault="003A2D9B" w:rsidP="00D77B0F">
      <w:pPr>
        <w:pStyle w:val="Ttulo1"/>
        <w:rPr>
          <w:sz w:val="20"/>
          <w:szCs w:val="20"/>
        </w:rPr>
      </w:pPr>
      <w:bookmarkStart w:id="44" w:name="_Toc463597284"/>
      <w:r w:rsidRPr="00EB3286">
        <w:rPr>
          <w:sz w:val="20"/>
          <w:szCs w:val="20"/>
        </w:rPr>
        <w:t>SANÇÕES ADMINISTRATIVAS</w:t>
      </w:r>
      <w:bookmarkEnd w:id="44"/>
    </w:p>
    <w:p w:rsidR="00D77B0F" w:rsidRPr="00EB3286" w:rsidRDefault="00D77B0F" w:rsidP="003A2D9B">
      <w:pPr>
        <w:rPr>
          <w:sz w:val="20"/>
          <w:szCs w:val="20"/>
        </w:rPr>
      </w:pPr>
    </w:p>
    <w:p w:rsidR="003A2D9B" w:rsidRPr="00EB3286" w:rsidRDefault="003A2D9B" w:rsidP="00D77B0F">
      <w:pPr>
        <w:pStyle w:val="Ttulo2"/>
        <w:rPr>
          <w:sz w:val="20"/>
          <w:szCs w:val="20"/>
        </w:rPr>
      </w:pPr>
      <w:r w:rsidRPr="00EB3286">
        <w:rPr>
          <w:sz w:val="20"/>
          <w:szCs w:val="20"/>
        </w:rPr>
        <w:t xml:space="preserve">Ficará impedido de licitar e contratar com a União, Estados, Distrito Federal ou Municípios, pelo prazo de </w:t>
      </w:r>
      <w:r w:rsidR="00746B26">
        <w:rPr>
          <w:sz w:val="20"/>
          <w:szCs w:val="20"/>
        </w:rPr>
        <w:t xml:space="preserve">até </w:t>
      </w:r>
      <w:r w:rsidR="00D77B0F" w:rsidRPr="00EB3286">
        <w:rPr>
          <w:sz w:val="20"/>
          <w:szCs w:val="20"/>
        </w:rPr>
        <w:t>0</w:t>
      </w:r>
      <w:r w:rsidRPr="00EB3286">
        <w:rPr>
          <w:sz w:val="20"/>
          <w:szCs w:val="20"/>
        </w:rPr>
        <w:t>5 (cinco) anos, sem prejuízo das multas previstas no instrumento convocatório e no contrato, bem como das cominações legais, o licitante que:</w:t>
      </w:r>
    </w:p>
    <w:p w:rsidR="003A2D9B" w:rsidRPr="00EB3286" w:rsidRDefault="003A2D9B" w:rsidP="003A2D9B">
      <w:pPr>
        <w:rPr>
          <w:sz w:val="20"/>
          <w:szCs w:val="20"/>
        </w:rPr>
      </w:pPr>
    </w:p>
    <w:p w:rsidR="003A2D9B" w:rsidRPr="00EB3286" w:rsidRDefault="003A2D9B" w:rsidP="00975D0F">
      <w:pPr>
        <w:ind w:left="714" w:hanging="357"/>
        <w:contextualSpacing/>
        <w:rPr>
          <w:sz w:val="20"/>
          <w:szCs w:val="20"/>
        </w:rPr>
      </w:pPr>
      <w:r w:rsidRPr="00EB3286">
        <w:rPr>
          <w:sz w:val="20"/>
          <w:szCs w:val="20"/>
        </w:rPr>
        <w:t>a)</w:t>
      </w:r>
      <w:r w:rsidRPr="00EB3286">
        <w:rPr>
          <w:sz w:val="20"/>
          <w:szCs w:val="20"/>
        </w:rPr>
        <w:tab/>
        <w:t>convocado dentro do prazo de validade da sua proposta não celebrar o contrato;</w:t>
      </w:r>
    </w:p>
    <w:p w:rsidR="003A2D9B" w:rsidRPr="00EB3286" w:rsidRDefault="003A2D9B" w:rsidP="00975D0F">
      <w:pPr>
        <w:ind w:left="714" w:hanging="357"/>
        <w:contextualSpacing/>
        <w:rPr>
          <w:sz w:val="20"/>
          <w:szCs w:val="20"/>
        </w:rPr>
      </w:pPr>
      <w:r w:rsidRPr="00EB3286">
        <w:rPr>
          <w:sz w:val="20"/>
          <w:szCs w:val="20"/>
        </w:rPr>
        <w:t>b)</w:t>
      </w:r>
      <w:r w:rsidRPr="00EB3286">
        <w:rPr>
          <w:sz w:val="20"/>
          <w:szCs w:val="20"/>
        </w:rPr>
        <w:tab/>
        <w:t>deixar de entregar a documentação exigida para o certame ou apresentar documento falso;</w:t>
      </w:r>
    </w:p>
    <w:p w:rsidR="003A2D9B" w:rsidRPr="00EB3286" w:rsidRDefault="003A2D9B" w:rsidP="00975D0F">
      <w:pPr>
        <w:ind w:left="714" w:hanging="357"/>
        <w:contextualSpacing/>
        <w:rPr>
          <w:sz w:val="20"/>
          <w:szCs w:val="20"/>
        </w:rPr>
      </w:pPr>
      <w:r w:rsidRPr="00EB3286">
        <w:rPr>
          <w:sz w:val="20"/>
          <w:szCs w:val="20"/>
        </w:rPr>
        <w:t>c)</w:t>
      </w:r>
      <w:r w:rsidRPr="00EB3286">
        <w:rPr>
          <w:sz w:val="20"/>
          <w:szCs w:val="20"/>
        </w:rPr>
        <w:tab/>
        <w:t>ensejar o retardamento da execução ou da entrega do objeto da licitação sem motivo justificado;</w:t>
      </w:r>
    </w:p>
    <w:p w:rsidR="003A2D9B" w:rsidRPr="00EB3286" w:rsidRDefault="003A2D9B" w:rsidP="00975D0F">
      <w:pPr>
        <w:ind w:left="714" w:hanging="357"/>
        <w:contextualSpacing/>
        <w:rPr>
          <w:sz w:val="20"/>
          <w:szCs w:val="20"/>
        </w:rPr>
      </w:pPr>
      <w:r w:rsidRPr="00EB3286">
        <w:rPr>
          <w:sz w:val="20"/>
          <w:szCs w:val="20"/>
        </w:rPr>
        <w:lastRenderedPageBreak/>
        <w:t>d)</w:t>
      </w:r>
      <w:r w:rsidRPr="00EB3286">
        <w:rPr>
          <w:sz w:val="20"/>
          <w:szCs w:val="20"/>
        </w:rPr>
        <w:tab/>
        <w:t>fraudar a licitação ou praticar atos fraudulentos na execução do contrato;</w:t>
      </w:r>
    </w:p>
    <w:p w:rsidR="003A2D9B" w:rsidRPr="00EB3286" w:rsidRDefault="003A2D9B" w:rsidP="00975D0F">
      <w:pPr>
        <w:ind w:left="714" w:hanging="357"/>
        <w:contextualSpacing/>
        <w:rPr>
          <w:sz w:val="20"/>
          <w:szCs w:val="20"/>
        </w:rPr>
      </w:pPr>
      <w:r w:rsidRPr="00EB3286">
        <w:rPr>
          <w:sz w:val="20"/>
          <w:szCs w:val="20"/>
        </w:rPr>
        <w:t>e)</w:t>
      </w:r>
      <w:r w:rsidRPr="00EB3286">
        <w:rPr>
          <w:sz w:val="20"/>
          <w:szCs w:val="20"/>
        </w:rPr>
        <w:tab/>
        <w:t>comportar-se de modo inidôneo ou cometer fraude fiscal; ou</w:t>
      </w:r>
    </w:p>
    <w:p w:rsidR="003A2D9B" w:rsidRPr="00EB3286" w:rsidRDefault="003A2D9B" w:rsidP="00975D0F">
      <w:pPr>
        <w:ind w:left="714" w:hanging="357"/>
        <w:contextualSpacing/>
        <w:rPr>
          <w:sz w:val="20"/>
          <w:szCs w:val="20"/>
        </w:rPr>
      </w:pPr>
      <w:r w:rsidRPr="00EB3286">
        <w:rPr>
          <w:sz w:val="20"/>
          <w:szCs w:val="20"/>
        </w:rPr>
        <w:t>f)</w:t>
      </w:r>
      <w:r w:rsidRPr="00EB3286">
        <w:rPr>
          <w:sz w:val="20"/>
          <w:szCs w:val="20"/>
        </w:rPr>
        <w:tab/>
        <w:t>der causa à inexecução total ou parcial do contrato.</w:t>
      </w:r>
    </w:p>
    <w:p w:rsidR="003A2D9B" w:rsidRPr="00EB3286" w:rsidRDefault="003A2D9B" w:rsidP="003A2D9B">
      <w:pPr>
        <w:rPr>
          <w:sz w:val="20"/>
          <w:szCs w:val="20"/>
        </w:rPr>
      </w:pPr>
    </w:p>
    <w:p w:rsidR="003A2D9B" w:rsidRPr="00EB3286" w:rsidRDefault="003A2D9B" w:rsidP="00975D0F">
      <w:pPr>
        <w:pStyle w:val="Ttulo2"/>
        <w:rPr>
          <w:sz w:val="20"/>
          <w:szCs w:val="20"/>
        </w:rPr>
      </w:pPr>
      <w:r w:rsidRPr="00EB3286">
        <w:rPr>
          <w:sz w:val="20"/>
          <w:szCs w:val="20"/>
        </w:rPr>
        <w:t xml:space="preserve">A aplicação da sanção de que trata este item implicará ainda o descredenciamento do licitante, pelo prazo de </w:t>
      </w:r>
      <w:r w:rsidR="00746B26">
        <w:rPr>
          <w:sz w:val="20"/>
          <w:szCs w:val="20"/>
        </w:rPr>
        <w:t xml:space="preserve">até </w:t>
      </w:r>
      <w:r w:rsidR="00975D0F" w:rsidRPr="00EB3286">
        <w:rPr>
          <w:sz w:val="20"/>
          <w:szCs w:val="20"/>
        </w:rPr>
        <w:t>0</w:t>
      </w:r>
      <w:r w:rsidRPr="00EB3286">
        <w:rPr>
          <w:sz w:val="20"/>
          <w:szCs w:val="20"/>
        </w:rPr>
        <w:t>5 (cinco) anos, dos sistemas de cadastramento dos entes federativos que compõem a Autoridade Pública Olímpica.</w:t>
      </w:r>
    </w:p>
    <w:p w:rsidR="00975D0F" w:rsidRPr="00EB3286" w:rsidRDefault="00975D0F" w:rsidP="003A2D9B">
      <w:pPr>
        <w:rPr>
          <w:sz w:val="20"/>
          <w:szCs w:val="20"/>
        </w:rPr>
      </w:pPr>
    </w:p>
    <w:p w:rsidR="003A2D9B" w:rsidRPr="00EB3286" w:rsidRDefault="003A2D9B" w:rsidP="00975D0F">
      <w:pPr>
        <w:pStyle w:val="Ttulo2"/>
        <w:rPr>
          <w:sz w:val="20"/>
          <w:szCs w:val="20"/>
        </w:rPr>
      </w:pPr>
      <w:r w:rsidRPr="00EB3286">
        <w:rPr>
          <w:sz w:val="20"/>
          <w:szCs w:val="20"/>
        </w:rPr>
        <w:t>Aplicar-se-á à presente licitação as sanções administrativas, criminais e demais regras previstas no Capítulo IV da Lei nº 8.666, de 21 de junho de 1993.</w:t>
      </w:r>
    </w:p>
    <w:p w:rsidR="00975D0F" w:rsidRPr="00EB3286" w:rsidRDefault="00975D0F" w:rsidP="003A2D9B">
      <w:pPr>
        <w:rPr>
          <w:sz w:val="20"/>
          <w:szCs w:val="20"/>
        </w:rPr>
      </w:pPr>
    </w:p>
    <w:p w:rsidR="003A2D9B" w:rsidRPr="00EB3286" w:rsidRDefault="003A2D9B" w:rsidP="00975D0F">
      <w:pPr>
        <w:pStyle w:val="Ttulo2"/>
        <w:rPr>
          <w:sz w:val="20"/>
          <w:szCs w:val="20"/>
        </w:rPr>
      </w:pPr>
      <w:r w:rsidRPr="00EB3286">
        <w:rPr>
          <w:sz w:val="20"/>
          <w:szCs w:val="20"/>
        </w:rPr>
        <w:t>As penalidades serão obrigatoriamente registradas no SICAF, e no caso de suspensão de licitar, a licitante deverá ser descredenciada por igual período, sem prejuízo das multas previstas neste Edital e das demais cominações legais.</w:t>
      </w:r>
    </w:p>
    <w:p w:rsidR="00975D0F" w:rsidRPr="00EB3286" w:rsidRDefault="00975D0F" w:rsidP="003A2D9B">
      <w:pPr>
        <w:rPr>
          <w:sz w:val="20"/>
          <w:szCs w:val="20"/>
        </w:rPr>
      </w:pPr>
    </w:p>
    <w:p w:rsidR="003A2D9B" w:rsidRPr="00EB3286" w:rsidRDefault="003A2D9B" w:rsidP="00975D0F">
      <w:pPr>
        <w:pStyle w:val="Ttulo2"/>
        <w:rPr>
          <w:sz w:val="20"/>
          <w:szCs w:val="20"/>
        </w:rPr>
      </w:pPr>
      <w:r w:rsidRPr="00EB3286">
        <w:rPr>
          <w:sz w:val="20"/>
          <w:szCs w:val="20"/>
        </w:rPr>
        <w:t>Caberá recurso no prazo de cinco dias úteis contado</w:t>
      </w:r>
      <w:r w:rsidR="00975D0F" w:rsidRPr="00EB3286">
        <w:rPr>
          <w:sz w:val="20"/>
          <w:szCs w:val="20"/>
        </w:rPr>
        <w:t>s</w:t>
      </w:r>
      <w:r w:rsidRPr="00EB3286">
        <w:rPr>
          <w:sz w:val="20"/>
          <w:szCs w:val="20"/>
        </w:rPr>
        <w:t xml:space="preserve"> a partir da data da intimação ou da lavratura da ata da aplicação das penas de advertência, multa, suspensão temporária de participação em licitação, impedimento de contratar com a administração pública e declaração de inidoneidade.</w:t>
      </w:r>
    </w:p>
    <w:p w:rsidR="00975D0F" w:rsidRPr="00EB3286" w:rsidRDefault="00975D0F" w:rsidP="003A2D9B">
      <w:pPr>
        <w:rPr>
          <w:sz w:val="20"/>
          <w:szCs w:val="20"/>
        </w:rPr>
      </w:pPr>
    </w:p>
    <w:p w:rsidR="003A2D9B" w:rsidRPr="00EB3286" w:rsidRDefault="003A2D9B" w:rsidP="00975D0F">
      <w:pPr>
        <w:pStyle w:val="Ttulo1"/>
        <w:rPr>
          <w:sz w:val="20"/>
          <w:szCs w:val="20"/>
        </w:rPr>
      </w:pPr>
      <w:bookmarkStart w:id="45" w:name="_Toc463597285"/>
      <w:r w:rsidRPr="00EB3286">
        <w:rPr>
          <w:sz w:val="20"/>
          <w:szCs w:val="20"/>
        </w:rPr>
        <w:t>DAS MULTAS</w:t>
      </w:r>
      <w:bookmarkEnd w:id="45"/>
    </w:p>
    <w:p w:rsidR="00975D0F" w:rsidRPr="00EB3286" w:rsidRDefault="00975D0F" w:rsidP="003A2D9B">
      <w:pPr>
        <w:rPr>
          <w:sz w:val="20"/>
          <w:szCs w:val="20"/>
        </w:rPr>
      </w:pPr>
    </w:p>
    <w:p w:rsidR="003A2D9B" w:rsidRPr="00EB3286" w:rsidRDefault="003A2D9B" w:rsidP="00975D0F">
      <w:pPr>
        <w:pStyle w:val="Ttulo2"/>
        <w:rPr>
          <w:sz w:val="20"/>
          <w:szCs w:val="20"/>
        </w:rPr>
      </w:pPr>
      <w:r w:rsidRPr="00EB3286">
        <w:rPr>
          <w:sz w:val="20"/>
          <w:szCs w:val="20"/>
        </w:rPr>
        <w:t>Nos casos de inadimplemento ou inexecução total do contrato, por culpa exclusiva da CONTRATADA, cabe a aplicação de penalidades de suspensão temporária do direito de contratar com a Administração, além de multa de 10% (dez por cento) do contrato, independente de rescisão unilateral e demais sanções previstas em Lei.</w:t>
      </w:r>
    </w:p>
    <w:p w:rsidR="00975D0F" w:rsidRPr="00EB3286" w:rsidRDefault="00975D0F" w:rsidP="003A2D9B">
      <w:pPr>
        <w:rPr>
          <w:sz w:val="20"/>
          <w:szCs w:val="20"/>
        </w:rPr>
      </w:pPr>
    </w:p>
    <w:p w:rsidR="003A2D9B" w:rsidRPr="00EB3286" w:rsidRDefault="003A2D9B" w:rsidP="00975D0F">
      <w:pPr>
        <w:pStyle w:val="Ttulo2"/>
        <w:rPr>
          <w:sz w:val="20"/>
          <w:szCs w:val="20"/>
        </w:rPr>
      </w:pPr>
      <w:r w:rsidRPr="00EB3286">
        <w:rPr>
          <w:sz w:val="20"/>
          <w:szCs w:val="20"/>
        </w:rPr>
        <w:t>Nos casos de inexecução parcial da obra ou serviços ou atraso na execução dos mesmos, será cobrada multa de 2% (dois por cento) do valor da parte não executada do contrato ou fase em atraso, sem prejuízo da responsabilidade civil e perdas das garantias contratuais.</w:t>
      </w:r>
    </w:p>
    <w:p w:rsidR="00975D0F" w:rsidRPr="00EB3286" w:rsidRDefault="00975D0F" w:rsidP="003A2D9B">
      <w:pPr>
        <w:rPr>
          <w:sz w:val="20"/>
          <w:szCs w:val="20"/>
        </w:rPr>
      </w:pPr>
    </w:p>
    <w:p w:rsidR="003A2D9B" w:rsidRPr="00EB3286" w:rsidRDefault="003A2D9B" w:rsidP="00975D0F">
      <w:pPr>
        <w:pStyle w:val="Ttulo2"/>
        <w:rPr>
          <w:sz w:val="20"/>
          <w:szCs w:val="20"/>
        </w:rPr>
      </w:pPr>
      <w:r w:rsidRPr="00EB3286">
        <w:rPr>
          <w:sz w:val="20"/>
          <w:szCs w:val="20"/>
        </w:rPr>
        <w:t>Nos casos de mora ou atraso na execução, será cobrada multa 2% (dois por cento) incidentes sobre valor da etapa ou fase em atraso.</w:t>
      </w:r>
    </w:p>
    <w:p w:rsidR="00975D0F" w:rsidRPr="00EB3286" w:rsidRDefault="00975D0F" w:rsidP="003A2D9B">
      <w:pPr>
        <w:rPr>
          <w:sz w:val="20"/>
          <w:szCs w:val="20"/>
        </w:rPr>
      </w:pPr>
    </w:p>
    <w:p w:rsidR="003A2D9B" w:rsidRPr="00EB3286" w:rsidRDefault="003A2D9B" w:rsidP="00975D0F">
      <w:pPr>
        <w:pStyle w:val="Ttulo2"/>
        <w:rPr>
          <w:sz w:val="20"/>
          <w:szCs w:val="20"/>
        </w:rPr>
      </w:pPr>
      <w:r w:rsidRPr="00EB3286">
        <w:rPr>
          <w:sz w:val="20"/>
          <w:szCs w:val="20"/>
        </w:rPr>
        <w:t>O atraso na execução dos serviços, inclusive dos prazos parciais constantes do cronograma físico-financeiro, constitui inadimplência passível de aplicação de multa, conforme o subitem acima.</w:t>
      </w:r>
    </w:p>
    <w:p w:rsidR="00975D0F" w:rsidRPr="00EB3286" w:rsidRDefault="00975D0F" w:rsidP="003A2D9B">
      <w:pPr>
        <w:rPr>
          <w:sz w:val="20"/>
          <w:szCs w:val="20"/>
        </w:rPr>
      </w:pPr>
    </w:p>
    <w:p w:rsidR="003A2D9B" w:rsidRPr="00EB3286" w:rsidRDefault="003A2D9B" w:rsidP="00975D0F">
      <w:pPr>
        <w:pStyle w:val="Ttulo2"/>
        <w:rPr>
          <w:sz w:val="20"/>
          <w:szCs w:val="20"/>
        </w:rPr>
      </w:pPr>
      <w:r w:rsidRPr="00EB3286">
        <w:rPr>
          <w:sz w:val="20"/>
          <w:szCs w:val="20"/>
        </w:rPr>
        <w:t xml:space="preserve">Ocorrida a inadimplência, a multa será aplicada pela </w:t>
      </w:r>
      <w:r w:rsidR="003760B9">
        <w:rPr>
          <w:sz w:val="20"/>
          <w:szCs w:val="20"/>
        </w:rPr>
        <w:t>CODEVASF</w:t>
      </w:r>
      <w:r w:rsidRPr="00EB3286">
        <w:rPr>
          <w:sz w:val="20"/>
          <w:szCs w:val="20"/>
        </w:rPr>
        <w:t>, após regular processo administrativo, observando-se o seguinte:</w:t>
      </w:r>
    </w:p>
    <w:p w:rsidR="003A2D9B" w:rsidRPr="00EB3286" w:rsidRDefault="003A2D9B" w:rsidP="003A2D9B">
      <w:pPr>
        <w:rPr>
          <w:sz w:val="20"/>
          <w:szCs w:val="20"/>
        </w:rPr>
      </w:pPr>
    </w:p>
    <w:p w:rsidR="003A2D9B" w:rsidRPr="00EB3286" w:rsidRDefault="003A2D9B" w:rsidP="00975D0F">
      <w:pPr>
        <w:ind w:left="714" w:hanging="357"/>
        <w:contextualSpacing/>
        <w:rPr>
          <w:sz w:val="20"/>
          <w:szCs w:val="20"/>
        </w:rPr>
      </w:pPr>
      <w:r w:rsidRPr="00EB3286">
        <w:rPr>
          <w:sz w:val="20"/>
          <w:szCs w:val="20"/>
        </w:rPr>
        <w:t>a)</w:t>
      </w:r>
      <w:r w:rsidRPr="00EB3286">
        <w:rPr>
          <w:sz w:val="20"/>
          <w:szCs w:val="20"/>
        </w:rPr>
        <w:tab/>
        <w:t>A multa será inicialmente descontada da garantia prestada pela contratada;</w:t>
      </w:r>
    </w:p>
    <w:p w:rsidR="003A2D9B" w:rsidRPr="00EB3286" w:rsidRDefault="003A2D9B" w:rsidP="00975D0F">
      <w:pPr>
        <w:ind w:left="714" w:hanging="357"/>
        <w:contextualSpacing/>
        <w:rPr>
          <w:sz w:val="20"/>
          <w:szCs w:val="20"/>
        </w:rPr>
      </w:pPr>
      <w:r w:rsidRPr="00EB3286">
        <w:rPr>
          <w:sz w:val="20"/>
          <w:szCs w:val="20"/>
        </w:rPr>
        <w:t>b)</w:t>
      </w:r>
      <w:r w:rsidRPr="00EB3286">
        <w:rPr>
          <w:sz w:val="20"/>
          <w:szCs w:val="20"/>
        </w:rPr>
        <w:tab/>
        <w:t>Caso o valor da multa seja de valor superior ao valor da garantia prestada, além da perda desta, responderá a licitante pela sua diferença, a qual será descontada dos pagamentos eventualmente devidos pela Administração ou ainda, quando for o caso, cobrada judicialmente;</w:t>
      </w:r>
    </w:p>
    <w:p w:rsidR="003A2D9B" w:rsidRPr="00EB3286" w:rsidRDefault="003A2D9B" w:rsidP="00975D0F">
      <w:pPr>
        <w:ind w:left="714" w:hanging="357"/>
        <w:contextualSpacing/>
        <w:rPr>
          <w:sz w:val="20"/>
          <w:szCs w:val="20"/>
        </w:rPr>
      </w:pPr>
      <w:r w:rsidRPr="00EB3286">
        <w:rPr>
          <w:sz w:val="20"/>
          <w:szCs w:val="20"/>
        </w:rPr>
        <w:t>c)</w:t>
      </w:r>
      <w:r w:rsidRPr="00EB3286">
        <w:rPr>
          <w:sz w:val="20"/>
          <w:szCs w:val="20"/>
        </w:rPr>
        <w:tab/>
        <w:t>Caso o valor do faturamento seja insuficiente para cobrir a multa, a licitante será convocada para complementação do seu valor no prazo de 10 (dez) dias a contar da data da convocação, ou ainda, quando for o caso, cobrado judicialmente sem prejuízo de outras apenações previstas em lei;</w:t>
      </w:r>
    </w:p>
    <w:p w:rsidR="003A2D9B" w:rsidRPr="00EB3286" w:rsidRDefault="003A2D9B" w:rsidP="00975D0F">
      <w:pPr>
        <w:ind w:left="714" w:hanging="357"/>
        <w:contextualSpacing/>
        <w:rPr>
          <w:sz w:val="20"/>
          <w:szCs w:val="20"/>
        </w:rPr>
      </w:pPr>
      <w:r w:rsidRPr="00EB3286">
        <w:rPr>
          <w:sz w:val="20"/>
          <w:szCs w:val="20"/>
        </w:rPr>
        <w:t>d)</w:t>
      </w:r>
      <w:r w:rsidRPr="00EB3286">
        <w:rPr>
          <w:sz w:val="20"/>
          <w:szCs w:val="20"/>
        </w:rPr>
        <w:tab/>
        <w:t xml:space="preserve">Não havendo qualquer importância a ser recebida pela empresa vencedora, esta será convocada a recolher a </w:t>
      </w:r>
      <w:r w:rsidR="003760B9">
        <w:rPr>
          <w:sz w:val="20"/>
          <w:szCs w:val="20"/>
        </w:rPr>
        <w:t>CODEVASF</w:t>
      </w:r>
      <w:r w:rsidRPr="00EB3286">
        <w:rPr>
          <w:sz w:val="20"/>
          <w:szCs w:val="20"/>
        </w:rPr>
        <w:t xml:space="preserve"> o valor total da multa, no prazo de 10 (dez) dias, contado a partir da data da comunicação.</w:t>
      </w:r>
    </w:p>
    <w:p w:rsidR="0087597C" w:rsidRDefault="0087597C" w:rsidP="00CF494D">
      <w:pPr>
        <w:rPr>
          <w:sz w:val="20"/>
          <w:szCs w:val="20"/>
        </w:rPr>
      </w:pPr>
    </w:p>
    <w:p w:rsidR="00BF1343" w:rsidRPr="006F63B1" w:rsidRDefault="00BF1343" w:rsidP="00BF1343">
      <w:pPr>
        <w:pStyle w:val="Ttulo1"/>
        <w:rPr>
          <w:sz w:val="20"/>
          <w:szCs w:val="20"/>
        </w:rPr>
      </w:pPr>
      <w:bookmarkStart w:id="46" w:name="_Toc447551127"/>
      <w:bookmarkStart w:id="47" w:name="_Toc463597286"/>
      <w:r w:rsidRPr="006F63B1">
        <w:rPr>
          <w:sz w:val="20"/>
          <w:szCs w:val="20"/>
        </w:rPr>
        <w:t>CRITÉRIOS DE SUSTENTABILIDADE AMBIENTAL</w:t>
      </w:r>
      <w:bookmarkEnd w:id="46"/>
      <w:bookmarkEnd w:id="47"/>
    </w:p>
    <w:p w:rsidR="00BF1343" w:rsidRPr="006F63B1" w:rsidRDefault="00BF1343" w:rsidP="00BF1343">
      <w:pPr>
        <w:rPr>
          <w:sz w:val="20"/>
          <w:szCs w:val="20"/>
        </w:rPr>
      </w:pPr>
    </w:p>
    <w:p w:rsidR="00BF1343" w:rsidRPr="006F63B1" w:rsidRDefault="00BF1343" w:rsidP="00BF1343">
      <w:pPr>
        <w:pStyle w:val="Ttulo2"/>
        <w:rPr>
          <w:sz w:val="20"/>
          <w:szCs w:val="20"/>
        </w:rPr>
      </w:pPr>
      <w:r w:rsidRPr="006F63B1">
        <w:rPr>
          <w:sz w:val="20"/>
          <w:szCs w:val="20"/>
        </w:rPr>
        <w:t>Na execução das obras/serviços será exigido da contratada o pleno atendimento às diretrizes estabelecidas no Art. 4º:</w:t>
      </w:r>
    </w:p>
    <w:p w:rsidR="00BF1343" w:rsidRPr="006F63B1" w:rsidRDefault="00BF1343" w:rsidP="00BF1343">
      <w:pPr>
        <w:rPr>
          <w:sz w:val="20"/>
          <w:szCs w:val="20"/>
        </w:rPr>
      </w:pPr>
    </w:p>
    <w:p w:rsidR="00BF1343" w:rsidRPr="006F63B1" w:rsidRDefault="00BF1343" w:rsidP="00BF1343">
      <w:pPr>
        <w:pStyle w:val="PargrafodaLista"/>
        <w:numPr>
          <w:ilvl w:val="0"/>
          <w:numId w:val="38"/>
        </w:numPr>
        <w:rPr>
          <w:sz w:val="20"/>
          <w:szCs w:val="20"/>
        </w:rPr>
      </w:pPr>
      <w:r w:rsidRPr="006F63B1">
        <w:rPr>
          <w:sz w:val="20"/>
          <w:szCs w:val="20"/>
        </w:rPr>
        <w:t>§ 1º da Lei 12.462/11, especialmente, as normas relativas à:</w:t>
      </w:r>
    </w:p>
    <w:p w:rsidR="00BF1343" w:rsidRPr="006F63B1" w:rsidRDefault="00BF1343" w:rsidP="00BF1343">
      <w:pPr>
        <w:pStyle w:val="PargrafodaLista"/>
        <w:numPr>
          <w:ilvl w:val="0"/>
          <w:numId w:val="39"/>
        </w:numPr>
        <w:ind w:left="1208" w:hanging="357"/>
        <w:rPr>
          <w:sz w:val="20"/>
          <w:szCs w:val="20"/>
        </w:rPr>
      </w:pPr>
      <w:r w:rsidRPr="006F63B1">
        <w:rPr>
          <w:sz w:val="20"/>
          <w:szCs w:val="20"/>
        </w:rPr>
        <w:t>disposição final ambientalmente adequada dos resíduos sólidos gerados pelas obras contratadas;</w:t>
      </w:r>
    </w:p>
    <w:p w:rsidR="00BF1343" w:rsidRPr="006F63B1" w:rsidRDefault="00BF1343" w:rsidP="00BF1343">
      <w:pPr>
        <w:pStyle w:val="PargrafodaLista"/>
        <w:numPr>
          <w:ilvl w:val="0"/>
          <w:numId w:val="39"/>
        </w:numPr>
        <w:ind w:left="1208" w:hanging="357"/>
        <w:rPr>
          <w:sz w:val="20"/>
          <w:szCs w:val="20"/>
        </w:rPr>
      </w:pPr>
      <w:r w:rsidRPr="006F63B1">
        <w:rPr>
          <w:sz w:val="20"/>
          <w:szCs w:val="20"/>
        </w:rPr>
        <w:lastRenderedPageBreak/>
        <w:t>mitigação por condicionantes e compensação ambiental, que serão definidas no procedimento de licenciamento ambiental;</w:t>
      </w:r>
    </w:p>
    <w:p w:rsidR="00BF1343" w:rsidRPr="006F63B1" w:rsidRDefault="00BF1343" w:rsidP="00BF1343">
      <w:pPr>
        <w:pStyle w:val="PargrafodaLista"/>
        <w:numPr>
          <w:ilvl w:val="0"/>
          <w:numId w:val="39"/>
        </w:numPr>
        <w:ind w:left="1208" w:hanging="357"/>
        <w:rPr>
          <w:sz w:val="20"/>
          <w:szCs w:val="20"/>
        </w:rPr>
      </w:pPr>
      <w:r w:rsidRPr="006F63B1">
        <w:rPr>
          <w:sz w:val="20"/>
          <w:szCs w:val="20"/>
        </w:rPr>
        <w:t>utilização de produtos, equipamentos e serviços que, comprovadamente, reduzam o consumo de energia e recursos naturais;</w:t>
      </w:r>
    </w:p>
    <w:p w:rsidR="00BF1343" w:rsidRPr="006F63B1" w:rsidRDefault="00BF1343" w:rsidP="00BF1343">
      <w:pPr>
        <w:pStyle w:val="PargrafodaLista"/>
        <w:numPr>
          <w:ilvl w:val="0"/>
          <w:numId w:val="39"/>
        </w:numPr>
        <w:ind w:left="1208" w:hanging="357"/>
        <w:rPr>
          <w:sz w:val="20"/>
          <w:szCs w:val="20"/>
        </w:rPr>
      </w:pPr>
      <w:r w:rsidRPr="006F63B1">
        <w:rPr>
          <w:sz w:val="20"/>
          <w:szCs w:val="20"/>
        </w:rPr>
        <w:t>avaliação de impactos de vizinhança, na forma da legislação urbanística;</w:t>
      </w:r>
    </w:p>
    <w:p w:rsidR="00BF1343" w:rsidRPr="006F63B1" w:rsidRDefault="00BF1343" w:rsidP="00BF1343">
      <w:pPr>
        <w:pStyle w:val="PargrafodaLista"/>
        <w:numPr>
          <w:ilvl w:val="0"/>
          <w:numId w:val="39"/>
        </w:numPr>
        <w:ind w:left="1208" w:hanging="357"/>
        <w:rPr>
          <w:sz w:val="20"/>
          <w:szCs w:val="20"/>
        </w:rPr>
      </w:pPr>
      <w:r w:rsidRPr="006F63B1">
        <w:rPr>
          <w:sz w:val="20"/>
          <w:szCs w:val="20"/>
        </w:rPr>
        <w:t>proteção do patrimônio cultural, histórico, arqueológico e imaterial, inclusive por meio da avaliação do impacto direto ou indireto causado pelas obras contratadas.</w:t>
      </w:r>
    </w:p>
    <w:p w:rsidR="00BF1343" w:rsidRPr="006F63B1" w:rsidRDefault="00BF1343" w:rsidP="00BF1343">
      <w:pPr>
        <w:pStyle w:val="PargrafodaLista"/>
        <w:numPr>
          <w:ilvl w:val="0"/>
          <w:numId w:val="38"/>
        </w:numPr>
        <w:rPr>
          <w:sz w:val="20"/>
          <w:szCs w:val="20"/>
        </w:rPr>
      </w:pPr>
      <w:r w:rsidRPr="006F63B1">
        <w:rPr>
          <w:sz w:val="20"/>
          <w:szCs w:val="20"/>
        </w:rPr>
        <w:t>§ 2º da Lei 12.462/11: O impacto negativo sobre os bens do patrimônio cultural, histórico, arqueológico e imaterial tombados deverá ser compensado por meio de medidas determinadas pela autoridade responsável, na forma da legislação aplicável.</w:t>
      </w:r>
    </w:p>
    <w:p w:rsidR="00BF1343" w:rsidRPr="006F63B1" w:rsidRDefault="00BF1343" w:rsidP="00BF1343">
      <w:pPr>
        <w:rPr>
          <w:sz w:val="20"/>
          <w:szCs w:val="20"/>
        </w:rPr>
      </w:pPr>
    </w:p>
    <w:p w:rsidR="00BF1343" w:rsidRPr="006F63B1" w:rsidRDefault="00BF1343" w:rsidP="00BF1343">
      <w:pPr>
        <w:pStyle w:val="Ttulo2"/>
        <w:rPr>
          <w:sz w:val="20"/>
          <w:szCs w:val="20"/>
        </w:rPr>
      </w:pPr>
      <w:r w:rsidRPr="006F63B1">
        <w:rPr>
          <w:sz w:val="20"/>
          <w:szCs w:val="20"/>
        </w:rPr>
        <w:t>Na execução do contrato será exigido o pleno atendimento dos artigos da instrução normativa SLTI/MP nº 01/2010, e Anexo V da Instrução Normativa SLTI/MPOG n° 2, de 30/04/2008, alterada pela IN nº 06, de 23/12/2013 e da Instrução Normativa SLTI/MPOG n° 1, de 19/01/2010, a CONTRATADA deverá adotar as seguintes providências:</w:t>
      </w:r>
    </w:p>
    <w:p w:rsidR="00BF1343" w:rsidRPr="006F63B1" w:rsidRDefault="00BF1343" w:rsidP="00BF1343">
      <w:pPr>
        <w:rPr>
          <w:sz w:val="20"/>
          <w:szCs w:val="20"/>
        </w:rPr>
      </w:pPr>
    </w:p>
    <w:p w:rsidR="00BF1343" w:rsidRPr="006F63B1" w:rsidRDefault="00BF1343" w:rsidP="00BF1343">
      <w:pPr>
        <w:pStyle w:val="PargrafodaLista"/>
        <w:numPr>
          <w:ilvl w:val="0"/>
          <w:numId w:val="37"/>
        </w:numPr>
        <w:rPr>
          <w:sz w:val="20"/>
          <w:szCs w:val="20"/>
        </w:rPr>
      </w:pPr>
      <w:r w:rsidRPr="006F63B1">
        <w:rPr>
          <w:sz w:val="20"/>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BF1343" w:rsidRPr="006F63B1" w:rsidRDefault="00BF1343" w:rsidP="00BF1343">
      <w:pPr>
        <w:pStyle w:val="PargrafodaLista"/>
        <w:numPr>
          <w:ilvl w:val="1"/>
          <w:numId w:val="37"/>
        </w:numPr>
        <w:rPr>
          <w:sz w:val="20"/>
          <w:szCs w:val="20"/>
        </w:rPr>
      </w:pPr>
      <w:r w:rsidRPr="006F63B1">
        <w:rPr>
          <w:sz w:val="20"/>
          <w:szCs w:val="20"/>
        </w:rPr>
        <w:t>os resíduos sólidos reutilizáveis e recicláveis devem ser acondicionados adequadamente e de forma diferenciada, para fins de disponibilização à coleta seletiva.</w:t>
      </w:r>
    </w:p>
    <w:p w:rsidR="00BF1343" w:rsidRPr="006F63B1" w:rsidRDefault="00BF1343" w:rsidP="00BF1343">
      <w:pPr>
        <w:pStyle w:val="PargrafodaLista"/>
        <w:numPr>
          <w:ilvl w:val="0"/>
          <w:numId w:val="37"/>
        </w:numPr>
        <w:rPr>
          <w:sz w:val="20"/>
          <w:szCs w:val="20"/>
        </w:rPr>
      </w:pPr>
      <w:r w:rsidRPr="006F63B1">
        <w:rPr>
          <w:sz w:val="20"/>
          <w:szCs w:val="20"/>
        </w:rPr>
        <w:t>otimizar a utilização de recursos e a redução de desperdícios e de poluição, através das seguintes medidas, dentre outras:</w:t>
      </w:r>
    </w:p>
    <w:p w:rsidR="00BF1343" w:rsidRPr="006F63B1" w:rsidRDefault="00BF1343" w:rsidP="00BF1343">
      <w:pPr>
        <w:pStyle w:val="PargrafodaLista"/>
        <w:numPr>
          <w:ilvl w:val="1"/>
          <w:numId w:val="37"/>
        </w:numPr>
        <w:rPr>
          <w:sz w:val="20"/>
          <w:szCs w:val="20"/>
        </w:rPr>
      </w:pPr>
      <w:r w:rsidRPr="006F63B1">
        <w:rPr>
          <w:sz w:val="20"/>
          <w:szCs w:val="20"/>
        </w:rPr>
        <w:t>racionalizar o uso de substâncias potencialmente tóxicas ou poluentes;</w:t>
      </w:r>
    </w:p>
    <w:p w:rsidR="00BF1343" w:rsidRPr="006F63B1" w:rsidRDefault="00BF1343" w:rsidP="00BF1343">
      <w:pPr>
        <w:pStyle w:val="PargrafodaLista"/>
        <w:numPr>
          <w:ilvl w:val="1"/>
          <w:numId w:val="37"/>
        </w:numPr>
        <w:rPr>
          <w:sz w:val="20"/>
          <w:szCs w:val="20"/>
        </w:rPr>
      </w:pPr>
      <w:r w:rsidRPr="006F63B1">
        <w:rPr>
          <w:sz w:val="20"/>
          <w:szCs w:val="20"/>
        </w:rPr>
        <w:t>substituir as substâncias tóxicas por outras atóxicas ou de menor toxicidade;</w:t>
      </w:r>
    </w:p>
    <w:p w:rsidR="00BF1343" w:rsidRPr="006F63B1" w:rsidRDefault="00BF1343" w:rsidP="00BF1343">
      <w:pPr>
        <w:pStyle w:val="PargrafodaLista"/>
        <w:numPr>
          <w:ilvl w:val="1"/>
          <w:numId w:val="37"/>
        </w:numPr>
        <w:rPr>
          <w:sz w:val="20"/>
          <w:szCs w:val="20"/>
        </w:rPr>
      </w:pPr>
      <w:r w:rsidRPr="006F63B1">
        <w:rPr>
          <w:sz w:val="20"/>
          <w:szCs w:val="20"/>
        </w:rPr>
        <w:t>usar produtos de limpeza e conservação de superfícies e objetos inanimados que obedeçam às classificações e especificações determinadas pela ANVISA;</w:t>
      </w:r>
    </w:p>
    <w:p w:rsidR="00BF1343" w:rsidRPr="006F63B1" w:rsidRDefault="00BF1343" w:rsidP="00BF1343">
      <w:pPr>
        <w:pStyle w:val="PargrafodaLista"/>
        <w:numPr>
          <w:ilvl w:val="1"/>
          <w:numId w:val="37"/>
        </w:numPr>
        <w:rPr>
          <w:sz w:val="20"/>
          <w:szCs w:val="20"/>
        </w:rPr>
      </w:pPr>
      <w:r w:rsidRPr="006F63B1">
        <w:rPr>
          <w:sz w:val="20"/>
          <w:szCs w:val="20"/>
        </w:rPr>
        <w:t>racionalizar o consumo de energia (especialmente elétrica) e adotar medidas para evitar o desperdício de água tratada;</w:t>
      </w:r>
    </w:p>
    <w:p w:rsidR="00BF1343" w:rsidRPr="006F63B1" w:rsidRDefault="00BF1343" w:rsidP="00BF1343">
      <w:pPr>
        <w:pStyle w:val="PargrafodaLista"/>
        <w:numPr>
          <w:ilvl w:val="1"/>
          <w:numId w:val="37"/>
        </w:numPr>
        <w:rPr>
          <w:sz w:val="20"/>
          <w:szCs w:val="20"/>
        </w:rPr>
      </w:pPr>
      <w:r w:rsidRPr="006F63B1">
        <w:rPr>
          <w:sz w:val="20"/>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BF1343" w:rsidRPr="006F63B1" w:rsidRDefault="00BF1343" w:rsidP="00BF1343">
      <w:pPr>
        <w:pStyle w:val="PargrafodaLista"/>
        <w:numPr>
          <w:ilvl w:val="1"/>
          <w:numId w:val="37"/>
        </w:numPr>
        <w:rPr>
          <w:sz w:val="20"/>
          <w:szCs w:val="20"/>
        </w:rPr>
      </w:pPr>
      <w:r w:rsidRPr="006F63B1">
        <w:rPr>
          <w:sz w:val="20"/>
          <w:szCs w:val="20"/>
        </w:rPr>
        <w:t>treinar e capacitar periodicamente os empregados em boas práticas de redução de desperdícios e poluição.</w:t>
      </w:r>
    </w:p>
    <w:p w:rsidR="00BF1343" w:rsidRPr="006F63B1" w:rsidRDefault="00BF1343" w:rsidP="00BF1343">
      <w:pPr>
        <w:pStyle w:val="PargrafodaLista"/>
        <w:numPr>
          <w:ilvl w:val="0"/>
          <w:numId w:val="37"/>
        </w:numPr>
        <w:rPr>
          <w:sz w:val="20"/>
          <w:szCs w:val="20"/>
        </w:rPr>
      </w:pPr>
      <w:r w:rsidRPr="006F63B1">
        <w:rPr>
          <w:sz w:val="20"/>
          <w:szCs w:val="20"/>
        </w:rPr>
        <w:t>utilizar lavagem com água de reuso ou outras fontes, sempre que possível (águas de chuva, poços cuja água seja certificada de não contaminação por metais pesados ou agentes bacteriológicos, minas e outros);</w:t>
      </w:r>
    </w:p>
    <w:p w:rsidR="00BF1343" w:rsidRPr="006F63B1" w:rsidRDefault="00BF1343" w:rsidP="00BF1343">
      <w:pPr>
        <w:pStyle w:val="PargrafodaLista"/>
        <w:numPr>
          <w:ilvl w:val="0"/>
          <w:numId w:val="37"/>
        </w:numPr>
        <w:rPr>
          <w:sz w:val="20"/>
          <w:szCs w:val="20"/>
        </w:rPr>
      </w:pPr>
      <w:r w:rsidRPr="006F63B1">
        <w:rPr>
          <w:sz w:val="20"/>
          <w:szCs w:val="20"/>
        </w:rPr>
        <w:t>fornecer aos empregados os equipamentos de segurança que se fizerem necessários, para a execução de serviços; e) respeitar as Normas Brasileiras - NBR publicadas pela Associação Brasileira de Normas Técnicas sobre resíduos sólidos;</w:t>
      </w:r>
    </w:p>
    <w:p w:rsidR="00BF1343" w:rsidRPr="006F63B1" w:rsidRDefault="00BF1343" w:rsidP="00BF1343">
      <w:pPr>
        <w:pStyle w:val="PargrafodaLista"/>
        <w:numPr>
          <w:ilvl w:val="0"/>
          <w:numId w:val="37"/>
        </w:numPr>
        <w:rPr>
          <w:sz w:val="20"/>
          <w:szCs w:val="20"/>
        </w:rPr>
      </w:pPr>
      <w:r w:rsidRPr="006F63B1">
        <w:rPr>
          <w:sz w:val="20"/>
          <w:szCs w:val="20"/>
        </w:rPr>
        <w:t>desenvolver ou adotar manuais de procedimentos de descarte de materiais potencialmente poluidores, dentre os quais:</w:t>
      </w:r>
    </w:p>
    <w:p w:rsidR="00BF1343" w:rsidRPr="006F63B1" w:rsidRDefault="00BF1343" w:rsidP="00BF1343">
      <w:pPr>
        <w:pStyle w:val="PargrafodaLista"/>
        <w:numPr>
          <w:ilvl w:val="1"/>
          <w:numId w:val="37"/>
        </w:numPr>
        <w:rPr>
          <w:sz w:val="20"/>
          <w:szCs w:val="20"/>
        </w:rPr>
      </w:pPr>
      <w:r w:rsidRPr="006F63B1">
        <w:rPr>
          <w:sz w:val="20"/>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BF1343" w:rsidRPr="006F63B1" w:rsidRDefault="00BF1343" w:rsidP="00BF1343">
      <w:pPr>
        <w:pStyle w:val="PargrafodaLista"/>
        <w:numPr>
          <w:ilvl w:val="1"/>
          <w:numId w:val="37"/>
        </w:numPr>
        <w:rPr>
          <w:sz w:val="20"/>
          <w:szCs w:val="20"/>
        </w:rPr>
      </w:pPr>
      <w:r w:rsidRPr="006F63B1">
        <w:rPr>
          <w:sz w:val="20"/>
          <w:szCs w:val="20"/>
        </w:rPr>
        <w:t>lâmpadas fluorescentes e frascos de aerossóis em geral devem ser separados e acondicionados em recipientes adequados para destinação específica;</w:t>
      </w:r>
    </w:p>
    <w:p w:rsidR="00BF1343" w:rsidRPr="006F63B1" w:rsidRDefault="00BF1343" w:rsidP="00BF1343">
      <w:pPr>
        <w:pStyle w:val="PargrafodaLista"/>
        <w:numPr>
          <w:ilvl w:val="1"/>
          <w:numId w:val="37"/>
        </w:numPr>
        <w:rPr>
          <w:sz w:val="20"/>
          <w:szCs w:val="20"/>
        </w:rPr>
      </w:pPr>
      <w:r w:rsidRPr="006F63B1">
        <w:rPr>
          <w:sz w:val="20"/>
          <w:szCs w:val="20"/>
        </w:rPr>
        <w:t>pneumáticos inservíveis devem ser encaminhados aos fabricantes para destinação final, ambientalmente adequada, conforme disciplina normativa vigente.</w:t>
      </w:r>
    </w:p>
    <w:p w:rsidR="00BF1343" w:rsidRPr="006F63B1" w:rsidRDefault="00BF1343" w:rsidP="00BF1343">
      <w:pPr>
        <w:rPr>
          <w:sz w:val="20"/>
          <w:szCs w:val="20"/>
        </w:rPr>
      </w:pPr>
    </w:p>
    <w:p w:rsidR="00BF1343" w:rsidRPr="006F63B1" w:rsidRDefault="00BF1343" w:rsidP="00BF1343">
      <w:pPr>
        <w:pStyle w:val="Ttulo2"/>
        <w:rPr>
          <w:sz w:val="20"/>
          <w:szCs w:val="20"/>
        </w:rPr>
      </w:pPr>
      <w:r w:rsidRPr="006F63B1">
        <w:rPr>
          <w:sz w:val="20"/>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1343" w:rsidRPr="006F63B1" w:rsidRDefault="00BF1343" w:rsidP="00BF1343">
      <w:pPr>
        <w:rPr>
          <w:sz w:val="20"/>
          <w:szCs w:val="20"/>
        </w:rPr>
      </w:pPr>
    </w:p>
    <w:p w:rsidR="00BF1343" w:rsidRPr="006F63B1" w:rsidRDefault="00BF1343" w:rsidP="00BF1343">
      <w:pPr>
        <w:pStyle w:val="PargrafodaLista"/>
        <w:numPr>
          <w:ilvl w:val="0"/>
          <w:numId w:val="40"/>
        </w:numPr>
        <w:rPr>
          <w:sz w:val="20"/>
          <w:szCs w:val="20"/>
        </w:rPr>
      </w:pPr>
      <w:r w:rsidRPr="006F63B1">
        <w:rPr>
          <w:sz w:val="20"/>
          <w:szCs w:val="20"/>
        </w:rPr>
        <w:lastRenderedPageBreak/>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1343" w:rsidRPr="006F63B1" w:rsidRDefault="00BF1343" w:rsidP="00BF1343">
      <w:pPr>
        <w:pStyle w:val="PargrafodaLista"/>
        <w:numPr>
          <w:ilvl w:val="0"/>
          <w:numId w:val="40"/>
        </w:numPr>
        <w:rPr>
          <w:sz w:val="20"/>
          <w:szCs w:val="20"/>
        </w:rPr>
      </w:pPr>
      <w:r w:rsidRPr="006F63B1">
        <w:rPr>
          <w:sz w:val="20"/>
          <w:szCs w:val="20"/>
        </w:rPr>
        <w:t xml:space="preserve">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 </w:t>
      </w:r>
    </w:p>
    <w:p w:rsidR="00BF1343" w:rsidRPr="006F63B1" w:rsidRDefault="00BF1343" w:rsidP="00BF1343">
      <w:pPr>
        <w:pStyle w:val="PargrafodaLista"/>
        <w:numPr>
          <w:ilvl w:val="0"/>
          <w:numId w:val="40"/>
        </w:numPr>
        <w:rPr>
          <w:sz w:val="20"/>
          <w:szCs w:val="20"/>
        </w:rPr>
      </w:pPr>
      <w:r w:rsidRPr="006F63B1">
        <w:rPr>
          <w:sz w:val="20"/>
          <w:szCs w:val="20"/>
        </w:rPr>
        <w:t xml:space="preserve">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 </w:t>
      </w:r>
    </w:p>
    <w:p w:rsidR="00BF1343" w:rsidRPr="006F63B1" w:rsidRDefault="00BF1343" w:rsidP="00BF1343">
      <w:pPr>
        <w:pStyle w:val="PargrafodaLista"/>
        <w:numPr>
          <w:ilvl w:val="0"/>
          <w:numId w:val="40"/>
        </w:numPr>
        <w:rPr>
          <w:sz w:val="20"/>
          <w:szCs w:val="20"/>
        </w:rPr>
      </w:pPr>
      <w:r w:rsidRPr="006F63B1">
        <w:rPr>
          <w:sz w:val="20"/>
          <w:szCs w:val="20"/>
        </w:rPr>
        <w:t>Fica assegurado aos técnicos da CODEVASF o direito de acompanhar, fiscalizar e participar, total ou parcialmente, diretamente ou através de terceiros, da execução dos serviços prestados pela contratada, com livre acesso ao local de trabalho para obtenção de quaisquer esclarecimentos julgados necessários à execução dos serviços.</w:t>
      </w:r>
    </w:p>
    <w:p w:rsidR="00BF1343" w:rsidRPr="006F63B1" w:rsidRDefault="00BF1343" w:rsidP="00BF1343">
      <w:pPr>
        <w:rPr>
          <w:sz w:val="20"/>
          <w:szCs w:val="20"/>
        </w:rPr>
      </w:pPr>
    </w:p>
    <w:p w:rsidR="0003097F" w:rsidRPr="00EB3286" w:rsidRDefault="0003097F" w:rsidP="001138A3">
      <w:pPr>
        <w:pStyle w:val="Ttulo1"/>
        <w:rPr>
          <w:sz w:val="20"/>
          <w:szCs w:val="20"/>
        </w:rPr>
      </w:pPr>
      <w:bookmarkStart w:id="48" w:name="_Toc463597287"/>
      <w:r w:rsidRPr="00EB3286">
        <w:rPr>
          <w:sz w:val="20"/>
          <w:szCs w:val="20"/>
        </w:rPr>
        <w:t>CONDIÇÕES GERAIS</w:t>
      </w:r>
      <w:bookmarkEnd w:id="48"/>
    </w:p>
    <w:p w:rsidR="001138A3" w:rsidRPr="00EB3286" w:rsidRDefault="001138A3" w:rsidP="0003097F">
      <w:pPr>
        <w:rPr>
          <w:sz w:val="20"/>
          <w:szCs w:val="20"/>
        </w:rPr>
      </w:pPr>
    </w:p>
    <w:p w:rsidR="0003097F" w:rsidRPr="00EB3286" w:rsidRDefault="0003097F" w:rsidP="001138A3">
      <w:pPr>
        <w:pStyle w:val="Ttulo2"/>
        <w:rPr>
          <w:sz w:val="20"/>
          <w:szCs w:val="20"/>
        </w:rPr>
      </w:pPr>
      <w:r w:rsidRPr="00EB3286">
        <w:rPr>
          <w:sz w:val="20"/>
          <w:szCs w:val="20"/>
        </w:rPr>
        <w:t xml:space="preserve">Fica assegurado aos técnicos da </w:t>
      </w:r>
      <w:r w:rsidR="003760B9">
        <w:rPr>
          <w:sz w:val="20"/>
          <w:szCs w:val="20"/>
        </w:rPr>
        <w:t>CODEVASF</w:t>
      </w:r>
      <w:r w:rsidRPr="00EB3286">
        <w:rPr>
          <w:sz w:val="20"/>
          <w:szCs w:val="20"/>
        </w:rPr>
        <w:t xml:space="preserve"> o direito de acompanhar, fiscalizar e participar, total ou parcialmente, diretamente ou através de terceiros, da execução dos serviços prestados pela contratada, com livre acesso ao local de trabalho para obtenção de quaisquer esclarecimentos julgados necessários à execução dos serviços.</w:t>
      </w:r>
    </w:p>
    <w:p w:rsidR="001138A3" w:rsidRPr="00EB3286" w:rsidRDefault="001138A3" w:rsidP="0003097F">
      <w:pPr>
        <w:rPr>
          <w:sz w:val="20"/>
          <w:szCs w:val="20"/>
        </w:rPr>
      </w:pPr>
    </w:p>
    <w:p w:rsidR="0003097F" w:rsidRPr="00EB3286" w:rsidRDefault="0003097F" w:rsidP="001138A3">
      <w:pPr>
        <w:pStyle w:val="Ttulo2"/>
        <w:rPr>
          <w:sz w:val="20"/>
          <w:szCs w:val="20"/>
        </w:rPr>
      </w:pPr>
      <w:r w:rsidRPr="00EB3286">
        <w:rPr>
          <w:sz w:val="20"/>
          <w:szCs w:val="20"/>
        </w:rPr>
        <w:t xml:space="preserve">O resultado do fornecimento e execução dos serviços de implantação dos sistemas de </w:t>
      </w:r>
      <w:r w:rsidR="001138A3" w:rsidRPr="00EB3286">
        <w:rPr>
          <w:sz w:val="20"/>
          <w:szCs w:val="20"/>
        </w:rPr>
        <w:t>água</w:t>
      </w:r>
      <w:r w:rsidRPr="00EB3286">
        <w:rPr>
          <w:sz w:val="20"/>
          <w:szCs w:val="20"/>
        </w:rPr>
        <w:t xml:space="preserve">, incluindo os desenhos originais e as memórias de cálculo, as informações obtidas e os métodos desenvolvidos no contexto das obras, serão de propriedade da </w:t>
      </w:r>
      <w:r w:rsidR="003760B9">
        <w:rPr>
          <w:sz w:val="20"/>
          <w:szCs w:val="20"/>
        </w:rPr>
        <w:t>CODEVASF</w:t>
      </w:r>
      <w:r w:rsidRPr="00EB3286">
        <w:rPr>
          <w:sz w:val="20"/>
          <w:szCs w:val="20"/>
        </w:rPr>
        <w:t>, e seu uso por terceiros só se realizará por expressa autorização desta.</w:t>
      </w:r>
    </w:p>
    <w:p w:rsidR="0003097F" w:rsidRPr="00EB3286" w:rsidRDefault="0003097F" w:rsidP="0003097F">
      <w:pPr>
        <w:rPr>
          <w:sz w:val="20"/>
          <w:szCs w:val="20"/>
        </w:rPr>
      </w:pPr>
    </w:p>
    <w:p w:rsidR="0003097F" w:rsidRPr="00EB3286" w:rsidRDefault="0003097F" w:rsidP="001138A3">
      <w:pPr>
        <w:pStyle w:val="Ttulo2"/>
        <w:rPr>
          <w:sz w:val="20"/>
          <w:szCs w:val="20"/>
        </w:rPr>
      </w:pPr>
      <w:r w:rsidRPr="00EB3286">
        <w:rPr>
          <w:sz w:val="20"/>
          <w:szCs w:val="20"/>
        </w:rPr>
        <w:t>Estes Termos de Referência e seus anexos farão parte integrante do contrato a ser firmado com a licitante vencedora, independente de transições.</w:t>
      </w:r>
    </w:p>
    <w:p w:rsidR="0003097F" w:rsidRPr="00EB3286" w:rsidRDefault="0003097F" w:rsidP="0003097F">
      <w:pPr>
        <w:rPr>
          <w:sz w:val="20"/>
          <w:szCs w:val="20"/>
        </w:rPr>
      </w:pPr>
    </w:p>
    <w:p w:rsidR="00BD2928" w:rsidRPr="00EB3286" w:rsidRDefault="00BD2928" w:rsidP="00BD2928">
      <w:pPr>
        <w:pStyle w:val="Ttulo1"/>
        <w:rPr>
          <w:sz w:val="20"/>
          <w:szCs w:val="20"/>
        </w:rPr>
      </w:pPr>
      <w:bookmarkStart w:id="49" w:name="_Ref441139391"/>
      <w:bookmarkStart w:id="50" w:name="_Toc463597288"/>
      <w:r w:rsidRPr="00EB3286">
        <w:rPr>
          <w:sz w:val="20"/>
          <w:szCs w:val="20"/>
        </w:rPr>
        <w:t>ANEXOS</w:t>
      </w:r>
      <w:bookmarkEnd w:id="49"/>
      <w:bookmarkEnd w:id="50"/>
    </w:p>
    <w:p w:rsidR="00BD2928" w:rsidRPr="00EB3286" w:rsidRDefault="00BD2928" w:rsidP="00BD2928">
      <w:pPr>
        <w:rPr>
          <w:sz w:val="20"/>
          <w:szCs w:val="20"/>
        </w:rPr>
      </w:pPr>
    </w:p>
    <w:p w:rsidR="00797B58" w:rsidRPr="00EB3286" w:rsidRDefault="00797B58" w:rsidP="00797B58">
      <w:pPr>
        <w:rPr>
          <w:sz w:val="20"/>
          <w:szCs w:val="20"/>
        </w:rPr>
      </w:pPr>
      <w:r w:rsidRPr="00EB3286">
        <w:rPr>
          <w:sz w:val="20"/>
          <w:szCs w:val="20"/>
        </w:rPr>
        <w:t>São ainda, documentos integrantes destes Termos de Referência, CD-ROM contendo:</w:t>
      </w:r>
    </w:p>
    <w:p w:rsidR="00797B58" w:rsidRPr="00EB3286" w:rsidRDefault="00797B58" w:rsidP="00797B58">
      <w:pPr>
        <w:rPr>
          <w:sz w:val="20"/>
          <w:szCs w:val="20"/>
        </w:rPr>
      </w:pPr>
    </w:p>
    <w:p w:rsidR="005A4103" w:rsidRPr="005A4103" w:rsidRDefault="005A4103" w:rsidP="003D5526">
      <w:pPr>
        <w:pStyle w:val="PargrafodaLista"/>
        <w:numPr>
          <w:ilvl w:val="0"/>
          <w:numId w:val="35"/>
        </w:numPr>
        <w:rPr>
          <w:sz w:val="20"/>
          <w:szCs w:val="20"/>
        </w:rPr>
      </w:pPr>
      <w:r w:rsidRPr="005A4103">
        <w:rPr>
          <w:sz w:val="20"/>
          <w:szCs w:val="20"/>
        </w:rPr>
        <w:fldChar w:fldCharType="begin"/>
      </w:r>
      <w:r w:rsidRPr="005A4103">
        <w:rPr>
          <w:sz w:val="20"/>
          <w:szCs w:val="20"/>
        </w:rPr>
        <w:instrText xml:space="preserve"> REF _Ref463539380 \h </w:instrText>
      </w:r>
      <w:r>
        <w:rPr>
          <w:sz w:val="20"/>
          <w:szCs w:val="20"/>
        </w:rPr>
        <w:instrText xml:space="preserve"> \* MERGEFORMAT </w:instrText>
      </w:r>
      <w:r w:rsidRPr="005A4103">
        <w:rPr>
          <w:sz w:val="20"/>
          <w:szCs w:val="20"/>
        </w:rPr>
      </w:r>
      <w:r w:rsidRPr="005A4103">
        <w:rPr>
          <w:sz w:val="20"/>
          <w:szCs w:val="20"/>
        </w:rPr>
        <w:fldChar w:fldCharType="separate"/>
      </w:r>
      <w:r w:rsidR="001D5433" w:rsidRPr="001D5433">
        <w:rPr>
          <w:sz w:val="20"/>
          <w:szCs w:val="20"/>
        </w:rPr>
        <w:t xml:space="preserve">ANEXO </w:t>
      </w:r>
      <w:r w:rsidR="001D5433" w:rsidRPr="001D5433">
        <w:rPr>
          <w:noProof/>
          <w:sz w:val="20"/>
          <w:szCs w:val="20"/>
        </w:rPr>
        <w:t>I</w:t>
      </w:r>
      <w:r w:rsidR="001D5433" w:rsidRPr="001D5433">
        <w:rPr>
          <w:sz w:val="20"/>
          <w:szCs w:val="20"/>
        </w:rPr>
        <w:t>: Modelo Termo da Proposta</w:t>
      </w:r>
      <w:r w:rsidRPr="005A4103">
        <w:rPr>
          <w:sz w:val="20"/>
          <w:szCs w:val="20"/>
        </w:rPr>
        <w:fldChar w:fldCharType="end"/>
      </w:r>
      <w:r w:rsidRPr="005A4103">
        <w:rPr>
          <w:sz w:val="20"/>
          <w:szCs w:val="20"/>
        </w:rPr>
        <w:t>;</w:t>
      </w:r>
    </w:p>
    <w:p w:rsidR="005A4103" w:rsidRPr="005A4103" w:rsidRDefault="005A4103" w:rsidP="003D5526">
      <w:pPr>
        <w:pStyle w:val="PargrafodaLista"/>
        <w:numPr>
          <w:ilvl w:val="0"/>
          <w:numId w:val="35"/>
        </w:numPr>
        <w:rPr>
          <w:sz w:val="20"/>
          <w:szCs w:val="20"/>
        </w:rPr>
      </w:pPr>
      <w:r w:rsidRPr="005A4103">
        <w:rPr>
          <w:sz w:val="20"/>
          <w:szCs w:val="20"/>
        </w:rPr>
        <w:fldChar w:fldCharType="begin"/>
      </w:r>
      <w:r w:rsidRPr="005A4103">
        <w:rPr>
          <w:sz w:val="20"/>
          <w:szCs w:val="20"/>
        </w:rPr>
        <w:instrText xml:space="preserve"> REF _Ref463539381 \h </w:instrText>
      </w:r>
      <w:r>
        <w:rPr>
          <w:sz w:val="20"/>
          <w:szCs w:val="20"/>
        </w:rPr>
        <w:instrText xml:space="preserve"> \* MERGEFORMAT </w:instrText>
      </w:r>
      <w:r w:rsidRPr="005A4103">
        <w:rPr>
          <w:sz w:val="20"/>
          <w:szCs w:val="20"/>
        </w:rPr>
      </w:r>
      <w:r w:rsidRPr="005A4103">
        <w:rPr>
          <w:sz w:val="20"/>
          <w:szCs w:val="20"/>
        </w:rPr>
        <w:fldChar w:fldCharType="separate"/>
      </w:r>
      <w:r w:rsidR="001D5433" w:rsidRPr="001D5433">
        <w:rPr>
          <w:sz w:val="20"/>
          <w:szCs w:val="20"/>
        </w:rPr>
        <w:t xml:space="preserve">ANEXO </w:t>
      </w:r>
      <w:r w:rsidR="001D5433" w:rsidRPr="001D5433">
        <w:rPr>
          <w:noProof/>
          <w:sz w:val="20"/>
          <w:szCs w:val="20"/>
        </w:rPr>
        <w:t>II</w:t>
      </w:r>
      <w:r w:rsidR="001D5433" w:rsidRPr="001D5433">
        <w:rPr>
          <w:sz w:val="20"/>
          <w:szCs w:val="20"/>
        </w:rPr>
        <w:t>: Modelo de Declaração de Conhecimento do Local de Execução dos Serviços</w:t>
      </w:r>
      <w:r w:rsidRPr="005A4103">
        <w:rPr>
          <w:sz w:val="20"/>
          <w:szCs w:val="20"/>
        </w:rPr>
        <w:fldChar w:fldCharType="end"/>
      </w:r>
      <w:r w:rsidRPr="005A4103">
        <w:rPr>
          <w:sz w:val="20"/>
          <w:szCs w:val="20"/>
        </w:rPr>
        <w:t>;</w:t>
      </w:r>
    </w:p>
    <w:p w:rsidR="005A4103" w:rsidRPr="005A4103" w:rsidRDefault="005A4103" w:rsidP="003D5526">
      <w:pPr>
        <w:pStyle w:val="PargrafodaLista"/>
        <w:numPr>
          <w:ilvl w:val="0"/>
          <w:numId w:val="35"/>
        </w:numPr>
        <w:rPr>
          <w:sz w:val="20"/>
          <w:szCs w:val="20"/>
        </w:rPr>
      </w:pPr>
      <w:r w:rsidRPr="005A4103">
        <w:rPr>
          <w:sz w:val="20"/>
          <w:szCs w:val="20"/>
        </w:rPr>
        <w:fldChar w:fldCharType="begin"/>
      </w:r>
      <w:r w:rsidRPr="005A4103">
        <w:rPr>
          <w:sz w:val="20"/>
          <w:szCs w:val="20"/>
        </w:rPr>
        <w:instrText xml:space="preserve"> REF _Ref463539382 \h </w:instrText>
      </w:r>
      <w:r>
        <w:rPr>
          <w:sz w:val="20"/>
          <w:szCs w:val="20"/>
        </w:rPr>
        <w:instrText xml:space="preserve"> \* MERGEFORMAT </w:instrText>
      </w:r>
      <w:r w:rsidRPr="005A4103">
        <w:rPr>
          <w:sz w:val="20"/>
          <w:szCs w:val="20"/>
        </w:rPr>
      </w:r>
      <w:r w:rsidRPr="005A4103">
        <w:rPr>
          <w:sz w:val="20"/>
          <w:szCs w:val="20"/>
        </w:rPr>
        <w:fldChar w:fldCharType="separate"/>
      </w:r>
      <w:r w:rsidR="001D5433" w:rsidRPr="001D5433">
        <w:rPr>
          <w:sz w:val="20"/>
          <w:szCs w:val="20"/>
        </w:rPr>
        <w:t xml:space="preserve">ANEXO </w:t>
      </w:r>
      <w:r w:rsidR="001D5433" w:rsidRPr="001D5433">
        <w:rPr>
          <w:noProof/>
          <w:sz w:val="20"/>
          <w:szCs w:val="20"/>
        </w:rPr>
        <w:t>III</w:t>
      </w:r>
      <w:r w:rsidR="001D5433" w:rsidRPr="001D5433">
        <w:rPr>
          <w:sz w:val="20"/>
          <w:szCs w:val="20"/>
        </w:rPr>
        <w:t>: Detalhamento dos Encargos Sociais e do BDI de Serviços e Materiais</w:t>
      </w:r>
      <w:r w:rsidRPr="005A4103">
        <w:rPr>
          <w:sz w:val="20"/>
          <w:szCs w:val="20"/>
        </w:rPr>
        <w:fldChar w:fldCharType="end"/>
      </w:r>
      <w:r>
        <w:rPr>
          <w:sz w:val="20"/>
          <w:szCs w:val="20"/>
        </w:rPr>
        <w:t>:</w:t>
      </w:r>
    </w:p>
    <w:p w:rsidR="00797B58" w:rsidRPr="00EB3286" w:rsidRDefault="00797B58" w:rsidP="003D5526">
      <w:pPr>
        <w:pStyle w:val="PargrafodaLista"/>
        <w:numPr>
          <w:ilvl w:val="0"/>
          <w:numId w:val="35"/>
        </w:numPr>
        <w:ind w:left="1208" w:hanging="357"/>
        <w:rPr>
          <w:sz w:val="20"/>
          <w:szCs w:val="20"/>
        </w:rPr>
      </w:pPr>
      <w:r w:rsidRPr="00EB3286">
        <w:rPr>
          <w:sz w:val="20"/>
          <w:szCs w:val="20"/>
        </w:rPr>
        <w:t>Detalhamento dos Encargos Sociais (PO-XIV) – Horista e Mensalista;</w:t>
      </w:r>
    </w:p>
    <w:p w:rsidR="00797B58" w:rsidRPr="00EB3286" w:rsidRDefault="00797B58" w:rsidP="003D5526">
      <w:pPr>
        <w:pStyle w:val="PargrafodaLista"/>
        <w:numPr>
          <w:ilvl w:val="0"/>
          <w:numId w:val="35"/>
        </w:numPr>
        <w:ind w:left="1208" w:hanging="357"/>
        <w:rPr>
          <w:sz w:val="20"/>
          <w:szCs w:val="20"/>
        </w:rPr>
      </w:pPr>
      <w:r w:rsidRPr="00EB3286">
        <w:rPr>
          <w:sz w:val="20"/>
          <w:szCs w:val="20"/>
        </w:rPr>
        <w:t>Detalhamento do BDI – (PO-XV) – OBRAS/SERVIÇOS;</w:t>
      </w:r>
    </w:p>
    <w:p w:rsidR="00797B58" w:rsidRPr="00EB3286" w:rsidRDefault="00797B58" w:rsidP="003D5526">
      <w:pPr>
        <w:pStyle w:val="PargrafodaLista"/>
        <w:numPr>
          <w:ilvl w:val="0"/>
          <w:numId w:val="35"/>
        </w:numPr>
        <w:ind w:left="1208" w:hanging="357"/>
        <w:rPr>
          <w:sz w:val="20"/>
          <w:szCs w:val="20"/>
        </w:rPr>
      </w:pPr>
      <w:r w:rsidRPr="00EB3286">
        <w:rPr>
          <w:sz w:val="20"/>
          <w:szCs w:val="20"/>
        </w:rPr>
        <w:t>Detalhamento do BDI – (PO-XV) – FORNECIMENTO.</w:t>
      </w:r>
    </w:p>
    <w:p w:rsidR="005A4103" w:rsidRPr="005A4103" w:rsidRDefault="005A4103" w:rsidP="003D5526">
      <w:pPr>
        <w:pStyle w:val="PargrafodaLista"/>
        <w:numPr>
          <w:ilvl w:val="0"/>
          <w:numId w:val="35"/>
        </w:numPr>
        <w:rPr>
          <w:sz w:val="20"/>
          <w:szCs w:val="20"/>
        </w:rPr>
      </w:pPr>
      <w:r w:rsidRPr="005A4103">
        <w:rPr>
          <w:sz w:val="20"/>
          <w:szCs w:val="20"/>
        </w:rPr>
        <w:fldChar w:fldCharType="begin"/>
      </w:r>
      <w:r w:rsidRPr="005A4103">
        <w:rPr>
          <w:sz w:val="20"/>
          <w:szCs w:val="20"/>
        </w:rPr>
        <w:instrText xml:space="preserve"> REF _Ref463539421 \h </w:instrText>
      </w:r>
      <w:r>
        <w:rPr>
          <w:sz w:val="20"/>
          <w:szCs w:val="20"/>
        </w:rPr>
        <w:instrText xml:space="preserve"> \* MERGEFORMAT </w:instrText>
      </w:r>
      <w:r w:rsidRPr="005A4103">
        <w:rPr>
          <w:sz w:val="20"/>
          <w:szCs w:val="20"/>
        </w:rPr>
      </w:r>
      <w:r w:rsidRPr="005A4103">
        <w:rPr>
          <w:sz w:val="20"/>
          <w:szCs w:val="20"/>
        </w:rPr>
        <w:fldChar w:fldCharType="separate"/>
      </w:r>
      <w:r w:rsidR="001D5433" w:rsidRPr="001D5433">
        <w:rPr>
          <w:sz w:val="20"/>
          <w:szCs w:val="20"/>
        </w:rPr>
        <w:t xml:space="preserve">ANEXO </w:t>
      </w:r>
      <w:r w:rsidR="001D5433" w:rsidRPr="001D5433">
        <w:rPr>
          <w:noProof/>
          <w:sz w:val="20"/>
          <w:szCs w:val="20"/>
        </w:rPr>
        <w:t>IV</w:t>
      </w:r>
      <w:r w:rsidR="001D5433" w:rsidRPr="001D5433">
        <w:rPr>
          <w:sz w:val="20"/>
          <w:szCs w:val="20"/>
        </w:rPr>
        <w:t>: Quadros Disponibilidade Financeira Líquida</w:t>
      </w:r>
      <w:r w:rsidRPr="005A4103">
        <w:rPr>
          <w:sz w:val="20"/>
          <w:szCs w:val="20"/>
        </w:rPr>
        <w:fldChar w:fldCharType="end"/>
      </w:r>
      <w:r w:rsidRPr="005A4103">
        <w:rPr>
          <w:sz w:val="20"/>
          <w:szCs w:val="20"/>
        </w:rPr>
        <w:t>;</w:t>
      </w:r>
    </w:p>
    <w:p w:rsidR="005A4103" w:rsidRPr="005A4103" w:rsidRDefault="005A4103" w:rsidP="003D5526">
      <w:pPr>
        <w:pStyle w:val="PargrafodaLista"/>
        <w:numPr>
          <w:ilvl w:val="0"/>
          <w:numId w:val="35"/>
        </w:numPr>
        <w:rPr>
          <w:sz w:val="20"/>
          <w:szCs w:val="20"/>
        </w:rPr>
      </w:pPr>
      <w:r w:rsidRPr="005A4103">
        <w:rPr>
          <w:sz w:val="20"/>
          <w:szCs w:val="20"/>
        </w:rPr>
        <w:fldChar w:fldCharType="begin"/>
      </w:r>
      <w:r w:rsidRPr="005A4103">
        <w:rPr>
          <w:sz w:val="20"/>
          <w:szCs w:val="20"/>
        </w:rPr>
        <w:instrText xml:space="preserve"> REF _Ref463539426 \h </w:instrText>
      </w:r>
      <w:r>
        <w:rPr>
          <w:sz w:val="20"/>
          <w:szCs w:val="20"/>
        </w:rPr>
        <w:instrText xml:space="preserve"> \* MERGEFORMAT </w:instrText>
      </w:r>
      <w:r w:rsidRPr="005A4103">
        <w:rPr>
          <w:sz w:val="20"/>
          <w:szCs w:val="20"/>
        </w:rPr>
      </w:r>
      <w:r w:rsidRPr="005A4103">
        <w:rPr>
          <w:sz w:val="20"/>
          <w:szCs w:val="20"/>
        </w:rPr>
        <w:fldChar w:fldCharType="separate"/>
      </w:r>
      <w:r w:rsidR="001D5433" w:rsidRPr="001D5433">
        <w:rPr>
          <w:sz w:val="20"/>
          <w:szCs w:val="20"/>
        </w:rPr>
        <w:t xml:space="preserve">ANEXO </w:t>
      </w:r>
      <w:r w:rsidR="001D5433" w:rsidRPr="001D5433">
        <w:rPr>
          <w:noProof/>
          <w:sz w:val="20"/>
          <w:szCs w:val="20"/>
        </w:rPr>
        <w:t>V</w:t>
      </w:r>
      <w:r w:rsidR="001D5433" w:rsidRPr="001D5433">
        <w:rPr>
          <w:sz w:val="20"/>
          <w:szCs w:val="20"/>
        </w:rPr>
        <w:t>: Desenhos e Memoriais – Normas/Especificações Técnicas</w:t>
      </w:r>
      <w:r w:rsidRPr="005A4103">
        <w:rPr>
          <w:sz w:val="20"/>
          <w:szCs w:val="20"/>
        </w:rPr>
        <w:fldChar w:fldCharType="end"/>
      </w:r>
      <w:r w:rsidRPr="005A4103">
        <w:rPr>
          <w:sz w:val="20"/>
          <w:szCs w:val="20"/>
        </w:rPr>
        <w:t>;</w:t>
      </w:r>
    </w:p>
    <w:p w:rsidR="005A4103" w:rsidRPr="005A4103" w:rsidRDefault="005A4103" w:rsidP="003D5526">
      <w:pPr>
        <w:pStyle w:val="PargrafodaLista"/>
        <w:numPr>
          <w:ilvl w:val="0"/>
          <w:numId w:val="35"/>
        </w:numPr>
        <w:rPr>
          <w:sz w:val="20"/>
          <w:szCs w:val="20"/>
        </w:rPr>
      </w:pPr>
      <w:r w:rsidRPr="005A4103">
        <w:rPr>
          <w:sz w:val="20"/>
          <w:szCs w:val="20"/>
        </w:rPr>
        <w:fldChar w:fldCharType="begin"/>
      </w:r>
      <w:r w:rsidRPr="005A4103">
        <w:rPr>
          <w:sz w:val="20"/>
          <w:szCs w:val="20"/>
        </w:rPr>
        <w:instrText xml:space="preserve"> REF _Ref463539428 \h </w:instrText>
      </w:r>
      <w:r>
        <w:rPr>
          <w:sz w:val="20"/>
          <w:szCs w:val="20"/>
        </w:rPr>
        <w:instrText xml:space="preserve"> \* MERGEFORMAT </w:instrText>
      </w:r>
      <w:r w:rsidRPr="005A4103">
        <w:rPr>
          <w:sz w:val="20"/>
          <w:szCs w:val="20"/>
        </w:rPr>
      </w:r>
      <w:r w:rsidRPr="005A4103">
        <w:rPr>
          <w:sz w:val="20"/>
          <w:szCs w:val="20"/>
        </w:rPr>
        <w:fldChar w:fldCharType="separate"/>
      </w:r>
      <w:r w:rsidR="001D5433" w:rsidRPr="001D5433">
        <w:rPr>
          <w:sz w:val="20"/>
          <w:szCs w:val="20"/>
        </w:rPr>
        <w:t xml:space="preserve">ANEXO </w:t>
      </w:r>
      <w:r w:rsidR="001D5433" w:rsidRPr="001D5433">
        <w:rPr>
          <w:noProof/>
          <w:sz w:val="20"/>
          <w:szCs w:val="20"/>
        </w:rPr>
        <w:t>VI</w:t>
      </w:r>
      <w:r w:rsidR="001D5433" w:rsidRPr="001D5433">
        <w:rPr>
          <w:sz w:val="20"/>
          <w:szCs w:val="20"/>
        </w:rPr>
        <w:t>: Manual de Uso da Marca do Governo Federal</w:t>
      </w:r>
      <w:r w:rsidRPr="005A4103">
        <w:rPr>
          <w:sz w:val="20"/>
          <w:szCs w:val="20"/>
        </w:rPr>
        <w:fldChar w:fldCharType="end"/>
      </w:r>
      <w:r w:rsidRPr="005A4103">
        <w:rPr>
          <w:sz w:val="20"/>
          <w:szCs w:val="20"/>
        </w:rPr>
        <w:t>;</w:t>
      </w:r>
    </w:p>
    <w:p w:rsidR="005A4103" w:rsidRPr="005A4103" w:rsidRDefault="005A4103" w:rsidP="003D5526">
      <w:pPr>
        <w:pStyle w:val="PargrafodaLista"/>
        <w:numPr>
          <w:ilvl w:val="0"/>
          <w:numId w:val="35"/>
        </w:numPr>
        <w:rPr>
          <w:sz w:val="20"/>
          <w:szCs w:val="20"/>
        </w:rPr>
      </w:pPr>
      <w:r w:rsidRPr="005A4103">
        <w:rPr>
          <w:sz w:val="20"/>
          <w:szCs w:val="20"/>
        </w:rPr>
        <w:fldChar w:fldCharType="begin"/>
      </w:r>
      <w:r w:rsidRPr="005A4103">
        <w:rPr>
          <w:sz w:val="20"/>
          <w:szCs w:val="20"/>
        </w:rPr>
        <w:instrText xml:space="preserve"> REF _Ref463539429 \h </w:instrText>
      </w:r>
      <w:r>
        <w:rPr>
          <w:sz w:val="20"/>
          <w:szCs w:val="20"/>
        </w:rPr>
        <w:instrText xml:space="preserve"> \* MERGEFORMAT </w:instrText>
      </w:r>
      <w:r w:rsidRPr="005A4103">
        <w:rPr>
          <w:sz w:val="20"/>
          <w:szCs w:val="20"/>
        </w:rPr>
      </w:r>
      <w:r w:rsidRPr="005A4103">
        <w:rPr>
          <w:sz w:val="20"/>
          <w:szCs w:val="20"/>
        </w:rPr>
        <w:fldChar w:fldCharType="separate"/>
      </w:r>
      <w:r w:rsidR="001D5433" w:rsidRPr="001D5433">
        <w:rPr>
          <w:sz w:val="20"/>
          <w:szCs w:val="20"/>
        </w:rPr>
        <w:t xml:space="preserve">ANEXO </w:t>
      </w:r>
      <w:r w:rsidR="001D5433" w:rsidRPr="001D5433">
        <w:rPr>
          <w:noProof/>
          <w:sz w:val="20"/>
          <w:szCs w:val="20"/>
        </w:rPr>
        <w:t>VII</w:t>
      </w:r>
      <w:r w:rsidR="001D5433" w:rsidRPr="001D5433">
        <w:rPr>
          <w:sz w:val="20"/>
          <w:szCs w:val="20"/>
        </w:rPr>
        <w:t>: Planilha Resumo Geral</w:t>
      </w:r>
      <w:r w:rsidRPr="005A4103">
        <w:rPr>
          <w:sz w:val="20"/>
          <w:szCs w:val="20"/>
        </w:rPr>
        <w:fldChar w:fldCharType="end"/>
      </w:r>
      <w:r w:rsidRPr="005A4103">
        <w:rPr>
          <w:sz w:val="20"/>
          <w:szCs w:val="20"/>
        </w:rPr>
        <w:t>;</w:t>
      </w:r>
    </w:p>
    <w:p w:rsidR="005A4103" w:rsidRPr="005A4103" w:rsidRDefault="005A4103" w:rsidP="003D5526">
      <w:pPr>
        <w:pStyle w:val="PargrafodaLista"/>
        <w:numPr>
          <w:ilvl w:val="0"/>
          <w:numId w:val="35"/>
        </w:numPr>
        <w:rPr>
          <w:sz w:val="20"/>
          <w:szCs w:val="20"/>
        </w:rPr>
      </w:pPr>
      <w:r w:rsidRPr="005A4103">
        <w:rPr>
          <w:sz w:val="20"/>
          <w:szCs w:val="20"/>
        </w:rPr>
        <w:fldChar w:fldCharType="begin"/>
      </w:r>
      <w:r w:rsidRPr="005A4103">
        <w:rPr>
          <w:sz w:val="20"/>
          <w:szCs w:val="20"/>
        </w:rPr>
        <w:instrText xml:space="preserve"> REF _Ref463539431 \h </w:instrText>
      </w:r>
      <w:r>
        <w:rPr>
          <w:sz w:val="20"/>
          <w:szCs w:val="20"/>
        </w:rPr>
        <w:instrText xml:space="preserve"> \* MERGEFORMAT </w:instrText>
      </w:r>
      <w:r w:rsidRPr="005A4103">
        <w:rPr>
          <w:sz w:val="20"/>
          <w:szCs w:val="20"/>
        </w:rPr>
      </w:r>
      <w:r w:rsidRPr="005A4103">
        <w:rPr>
          <w:sz w:val="20"/>
          <w:szCs w:val="20"/>
        </w:rPr>
        <w:fldChar w:fldCharType="separate"/>
      </w:r>
      <w:r w:rsidR="001D5433" w:rsidRPr="001D5433">
        <w:rPr>
          <w:sz w:val="20"/>
          <w:szCs w:val="20"/>
        </w:rPr>
        <w:t xml:space="preserve">ANEXO </w:t>
      </w:r>
      <w:r w:rsidR="001D5433" w:rsidRPr="001D5433">
        <w:rPr>
          <w:noProof/>
          <w:sz w:val="20"/>
          <w:szCs w:val="20"/>
        </w:rPr>
        <w:t>VIII</w:t>
      </w:r>
      <w:r w:rsidR="001D5433" w:rsidRPr="001D5433">
        <w:rPr>
          <w:sz w:val="20"/>
          <w:szCs w:val="20"/>
        </w:rPr>
        <w:t>: Planilha Orçamentária Detalhada</w:t>
      </w:r>
      <w:r w:rsidRPr="005A4103">
        <w:rPr>
          <w:sz w:val="20"/>
          <w:szCs w:val="20"/>
        </w:rPr>
        <w:fldChar w:fldCharType="end"/>
      </w:r>
      <w:r w:rsidRPr="005A4103">
        <w:rPr>
          <w:sz w:val="20"/>
          <w:szCs w:val="20"/>
        </w:rPr>
        <w:t>.</w:t>
      </w:r>
    </w:p>
    <w:p w:rsidR="00BD2928" w:rsidRPr="00EB3286" w:rsidRDefault="00BD2928">
      <w:pPr>
        <w:spacing w:after="200" w:line="276" w:lineRule="auto"/>
        <w:jc w:val="left"/>
        <w:rPr>
          <w:sz w:val="20"/>
          <w:szCs w:val="20"/>
        </w:rPr>
      </w:pPr>
      <w:r w:rsidRPr="00EB3286">
        <w:rPr>
          <w:sz w:val="20"/>
          <w:szCs w:val="20"/>
        </w:rPr>
        <w:br w:type="page"/>
      </w:r>
    </w:p>
    <w:p w:rsidR="005B3D1D" w:rsidRPr="005B3D1D" w:rsidRDefault="005B3D1D" w:rsidP="005B3D1D">
      <w:pPr>
        <w:pStyle w:val="Legenda"/>
      </w:pPr>
      <w:bookmarkStart w:id="51" w:name="_Ref463540387"/>
      <w:bookmarkStart w:id="52" w:name="_Ref463539380"/>
      <w:r w:rsidRPr="005B3D1D">
        <w:lastRenderedPageBreak/>
        <w:t xml:space="preserve">ANEXO </w:t>
      </w:r>
      <w:r w:rsidRPr="005B3D1D">
        <w:fldChar w:fldCharType="begin"/>
      </w:r>
      <w:r w:rsidRPr="005B3D1D">
        <w:instrText xml:space="preserve"> SEQ ANEXO \* ROMAN </w:instrText>
      </w:r>
      <w:r w:rsidRPr="005B3D1D">
        <w:fldChar w:fldCharType="separate"/>
      </w:r>
      <w:r w:rsidR="001D5433">
        <w:t>I</w:t>
      </w:r>
      <w:r w:rsidRPr="005B3D1D">
        <w:fldChar w:fldCharType="end"/>
      </w:r>
      <w:bookmarkEnd w:id="51"/>
      <w:r w:rsidRPr="005B3D1D">
        <w:t>: Modelo Termo da Proposta</w:t>
      </w:r>
      <w:bookmarkEnd w:id="52"/>
    </w:p>
    <w:p w:rsidR="004C2912" w:rsidRDefault="004C2912" w:rsidP="004C2912">
      <w:pPr>
        <w:rPr>
          <w:sz w:val="20"/>
          <w:szCs w:val="20"/>
        </w:rPr>
      </w:pPr>
    </w:p>
    <w:p w:rsidR="004C2912" w:rsidRPr="004C2912" w:rsidRDefault="004C2912" w:rsidP="004C2912">
      <w:pPr>
        <w:rPr>
          <w:sz w:val="20"/>
          <w:szCs w:val="20"/>
        </w:rPr>
      </w:pPr>
    </w:p>
    <w:p w:rsidR="00797B58" w:rsidRPr="004C2912" w:rsidRDefault="00797B58" w:rsidP="004C2912">
      <w:pPr>
        <w:jc w:val="center"/>
        <w:rPr>
          <w:b/>
        </w:rPr>
      </w:pPr>
      <w:r w:rsidRPr="004C2912">
        <w:rPr>
          <w:b/>
        </w:rPr>
        <w:t>TERMO DA PROPOSTA</w:t>
      </w: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u w:val="single"/>
        </w:rPr>
      </w:pPr>
      <w:r w:rsidRPr="00EB3286">
        <w:rPr>
          <w:sz w:val="20"/>
          <w:szCs w:val="20"/>
          <w:u w:val="single"/>
        </w:rPr>
        <w:t>DADOS DO PROPONENTE</w:t>
      </w:r>
    </w:p>
    <w:p w:rsidR="00797B58" w:rsidRPr="00EB3286" w:rsidRDefault="00797B58" w:rsidP="00797B58">
      <w:pPr>
        <w:rPr>
          <w:sz w:val="20"/>
          <w:szCs w:val="20"/>
        </w:rPr>
      </w:pPr>
      <w:r w:rsidRPr="00EB3286">
        <w:rPr>
          <w:sz w:val="20"/>
          <w:szCs w:val="20"/>
        </w:rPr>
        <w:t>RAZÃO SOCIAL:</w:t>
      </w:r>
    </w:p>
    <w:p w:rsidR="00797B58" w:rsidRPr="00EB3286" w:rsidRDefault="00797B58" w:rsidP="00797B58">
      <w:pPr>
        <w:rPr>
          <w:sz w:val="20"/>
          <w:szCs w:val="20"/>
        </w:rPr>
      </w:pPr>
      <w:r w:rsidRPr="00EB3286">
        <w:rPr>
          <w:sz w:val="20"/>
          <w:szCs w:val="20"/>
        </w:rPr>
        <w:t>CNPJ:</w:t>
      </w:r>
    </w:p>
    <w:p w:rsidR="00797B58" w:rsidRPr="00EB3286" w:rsidRDefault="00797B58" w:rsidP="00797B58">
      <w:pPr>
        <w:rPr>
          <w:sz w:val="20"/>
          <w:szCs w:val="20"/>
        </w:rPr>
      </w:pPr>
      <w:r w:rsidRPr="00EB3286">
        <w:rPr>
          <w:sz w:val="20"/>
          <w:szCs w:val="20"/>
        </w:rPr>
        <w:t>ENDEREÇO:</w:t>
      </w:r>
    </w:p>
    <w:p w:rsidR="00797B58" w:rsidRPr="00EB3286" w:rsidRDefault="00797B58" w:rsidP="00797B58">
      <w:pPr>
        <w:rPr>
          <w:sz w:val="20"/>
          <w:szCs w:val="20"/>
        </w:rPr>
      </w:pPr>
      <w:r w:rsidRPr="00EB3286">
        <w:rPr>
          <w:sz w:val="20"/>
          <w:szCs w:val="20"/>
        </w:rPr>
        <w:t>FONE/FAX:</w:t>
      </w:r>
    </w:p>
    <w:p w:rsidR="00797B58" w:rsidRPr="00EB3286" w:rsidRDefault="00797B58" w:rsidP="00797B58">
      <w:pPr>
        <w:rPr>
          <w:sz w:val="20"/>
          <w:szCs w:val="20"/>
        </w:rPr>
      </w:pPr>
      <w:r w:rsidRPr="00EB3286">
        <w:rPr>
          <w:sz w:val="20"/>
          <w:szCs w:val="20"/>
        </w:rPr>
        <w:t>À</w:t>
      </w:r>
    </w:p>
    <w:p w:rsidR="00797B58" w:rsidRPr="00EB3286" w:rsidRDefault="003760B9" w:rsidP="00797B58">
      <w:pPr>
        <w:rPr>
          <w:sz w:val="20"/>
          <w:szCs w:val="20"/>
        </w:rPr>
      </w:pPr>
      <w:r>
        <w:rPr>
          <w:sz w:val="20"/>
          <w:szCs w:val="20"/>
        </w:rPr>
        <w:t>CODEVASF</w:t>
      </w:r>
    </w:p>
    <w:p w:rsidR="00797B58" w:rsidRPr="00EB3286" w:rsidRDefault="00797B58" w:rsidP="00797B58">
      <w:pPr>
        <w:rPr>
          <w:sz w:val="20"/>
          <w:szCs w:val="20"/>
        </w:rPr>
      </w:pPr>
      <w:r w:rsidRPr="00EB3286">
        <w:rPr>
          <w:sz w:val="20"/>
          <w:szCs w:val="20"/>
        </w:rPr>
        <w:t>SGA/Norte, Quadra 601, Conjunto I</w:t>
      </w:r>
    </w:p>
    <w:p w:rsidR="00797B58" w:rsidRPr="00EB3286" w:rsidRDefault="00797B58" w:rsidP="00797B58">
      <w:pPr>
        <w:rPr>
          <w:sz w:val="20"/>
          <w:szCs w:val="20"/>
        </w:rPr>
      </w:pPr>
      <w:r w:rsidRPr="00EB3286">
        <w:rPr>
          <w:sz w:val="20"/>
          <w:szCs w:val="20"/>
        </w:rPr>
        <w:t>CEP 70.830.901 – Brasília-DF.</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Prezados Senhores,</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Tendo examinado o Edital n.º ____/2015 e seus elementos técnicos constitutivos, nós, abaixo-assinados, oferecemos proposta para Execução das obras e serviços relativos ao sistema de esgotamento sanitário de (NOME DO MUNICÍPIO), no Estado da (NOME DO ESTADO)</w:t>
      </w:r>
      <w:r w:rsidRPr="00EB3286">
        <w:rPr>
          <w:i/>
          <w:sz w:val="20"/>
          <w:szCs w:val="20"/>
        </w:rPr>
        <w:t>,</w:t>
      </w:r>
      <w:r w:rsidRPr="00EB3286">
        <w:rPr>
          <w:sz w:val="20"/>
          <w:szCs w:val="20"/>
        </w:rPr>
        <w:t xml:space="preserve"> pelo valor global R$ __________,___ (VALOR TOTAL POR EXTENSO, EM REAIS) ou pelo percentual de desconto ____%, de acordo com a planilha de preços em anexo, que é parte integrante desta proposta.</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Comprometendo-nos, se nossa proposta for aceita, a realizar o serviço no prazo de ____ (____) ______, a contar da data de assinatura do Contrato.</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Concordamos em manter a validade desta proposta por um período de 60 (sessenta) dias desde a data fixada para abertura das propostas, ou seja, __/___/__, representando um compromisso que pode ser aceito a qualquer tempo antes da expiração do prazo.</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Até que seja preparado e assinado um contrato formal, esta proposta será considerada um contrato de obrigação entre as partes.</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 xml:space="preserve">Na oportunidade, credenciamos junto à </w:t>
      </w:r>
      <w:r w:rsidR="003760B9">
        <w:rPr>
          <w:sz w:val="20"/>
          <w:szCs w:val="20"/>
        </w:rPr>
        <w:t>CODEVASF</w:t>
      </w:r>
      <w:r w:rsidRPr="00EB3286">
        <w:rPr>
          <w:sz w:val="20"/>
          <w:szCs w:val="20"/>
        </w:rPr>
        <w:t xml:space="preserve">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Declaramos que temos pleno conhecimento de todos os aspectos relativos à licitação em causa.</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Declaramos, ainda, nossa plena concordância com as condições constantes no presente Edital e seus anexos e que nos preços propostos estão inclusos todos os tributos incidentes sobre as obras/serviços e fornecimentos.</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Atenciosamente,</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______________________________________</w:t>
      </w:r>
    </w:p>
    <w:p w:rsidR="00797B58" w:rsidRPr="00EB3286" w:rsidRDefault="00797B58" w:rsidP="00797B58">
      <w:pPr>
        <w:rPr>
          <w:sz w:val="20"/>
          <w:szCs w:val="20"/>
        </w:rPr>
      </w:pPr>
      <w:r w:rsidRPr="00EB3286">
        <w:rPr>
          <w:sz w:val="20"/>
          <w:szCs w:val="20"/>
        </w:rPr>
        <w:t>FIRMA LICITANTE/CNPJ</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_________________________________________</w:t>
      </w:r>
    </w:p>
    <w:p w:rsidR="00797B58" w:rsidRPr="00EB3286" w:rsidRDefault="00797B58" w:rsidP="00797B58">
      <w:pPr>
        <w:rPr>
          <w:bCs/>
          <w:sz w:val="20"/>
          <w:szCs w:val="20"/>
        </w:rPr>
      </w:pPr>
      <w:r w:rsidRPr="00EB3286">
        <w:rPr>
          <w:bCs/>
          <w:sz w:val="20"/>
          <w:szCs w:val="20"/>
        </w:rPr>
        <w:t>ASSINATURA DO REPRESENTANTE LEGAL</w:t>
      </w:r>
    </w:p>
    <w:p w:rsidR="00797B58" w:rsidRPr="00EB3286" w:rsidRDefault="00797B58" w:rsidP="00797B58">
      <w:pPr>
        <w:pStyle w:val="Ttulo1"/>
        <w:numPr>
          <w:ilvl w:val="0"/>
          <w:numId w:val="0"/>
        </w:numPr>
        <w:jc w:val="center"/>
        <w:rPr>
          <w:sz w:val="20"/>
          <w:szCs w:val="20"/>
        </w:rPr>
      </w:pPr>
      <w:r w:rsidRPr="00EB3286">
        <w:rPr>
          <w:sz w:val="20"/>
          <w:szCs w:val="20"/>
        </w:rPr>
        <w:br w:type="page"/>
      </w:r>
    </w:p>
    <w:p w:rsidR="005B3D1D" w:rsidRPr="005B3D1D" w:rsidRDefault="005B3D1D" w:rsidP="005B3D1D">
      <w:pPr>
        <w:pStyle w:val="Legenda"/>
      </w:pPr>
      <w:bookmarkStart w:id="53" w:name="_Ref463540242"/>
      <w:bookmarkStart w:id="54" w:name="_Ref463539381"/>
      <w:r w:rsidRPr="005B3D1D">
        <w:lastRenderedPageBreak/>
        <w:t xml:space="preserve">ANEXO </w:t>
      </w:r>
      <w:r w:rsidRPr="005B3D1D">
        <w:fldChar w:fldCharType="begin"/>
      </w:r>
      <w:r w:rsidRPr="005B3D1D">
        <w:instrText xml:space="preserve"> SEQ ANEXO \* ROMAN </w:instrText>
      </w:r>
      <w:r w:rsidRPr="005B3D1D">
        <w:fldChar w:fldCharType="separate"/>
      </w:r>
      <w:r w:rsidR="001D5433">
        <w:t>II</w:t>
      </w:r>
      <w:r w:rsidRPr="005B3D1D">
        <w:fldChar w:fldCharType="end"/>
      </w:r>
      <w:bookmarkEnd w:id="53"/>
      <w:r w:rsidRPr="005B3D1D">
        <w:t>: Modelo de Declaração de Conhecimento do Local de Execução dos Serviços</w:t>
      </w:r>
      <w:bookmarkEnd w:id="54"/>
    </w:p>
    <w:p w:rsidR="00797B58" w:rsidRDefault="00797B58" w:rsidP="00797B58">
      <w:pPr>
        <w:rPr>
          <w:sz w:val="20"/>
          <w:szCs w:val="20"/>
        </w:rPr>
      </w:pPr>
    </w:p>
    <w:p w:rsidR="004C2912" w:rsidRDefault="004C2912" w:rsidP="00797B58">
      <w:pPr>
        <w:rPr>
          <w:sz w:val="20"/>
          <w:szCs w:val="20"/>
        </w:rPr>
      </w:pPr>
    </w:p>
    <w:p w:rsidR="004C2912" w:rsidRPr="00EB3286" w:rsidRDefault="004C2912" w:rsidP="00797B58">
      <w:pPr>
        <w:rPr>
          <w:sz w:val="20"/>
          <w:szCs w:val="20"/>
        </w:rPr>
      </w:pPr>
    </w:p>
    <w:p w:rsidR="00797B58" w:rsidRPr="00EB3286" w:rsidRDefault="00797B58" w:rsidP="00797B58">
      <w:pPr>
        <w:jc w:val="center"/>
        <w:rPr>
          <w:b/>
          <w:sz w:val="20"/>
          <w:szCs w:val="20"/>
        </w:rPr>
      </w:pPr>
      <w:r w:rsidRPr="00EB3286">
        <w:rPr>
          <w:b/>
          <w:sz w:val="20"/>
          <w:szCs w:val="20"/>
        </w:rPr>
        <w:t xml:space="preserve">MODELO </w:t>
      </w:r>
      <w:r w:rsidR="001559A3" w:rsidRPr="001559A3">
        <w:rPr>
          <w:b/>
          <w:sz w:val="20"/>
          <w:szCs w:val="20"/>
        </w:rPr>
        <w:t>DE DECLARAÇÃO DE CONHECIMENTO DO LOCAL DE EXECUÇÃO DOS SERVIÇOS</w:t>
      </w: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 xml:space="preserve">A Licitante </w:t>
      </w:r>
      <w:r w:rsidRPr="00EB3286">
        <w:rPr>
          <w:sz w:val="20"/>
          <w:szCs w:val="20"/>
          <w:u w:val="single"/>
        </w:rPr>
        <w:t>(NOME DA EMPRESA)</w:t>
      </w:r>
      <w:r w:rsidRPr="00EB3286">
        <w:rPr>
          <w:sz w:val="20"/>
          <w:szCs w:val="20"/>
        </w:rPr>
        <w:t xml:space="preserve">, inscrita no CNPJ/MF nº </w:t>
      </w:r>
      <w:r w:rsidRPr="00EB3286">
        <w:rPr>
          <w:sz w:val="20"/>
          <w:szCs w:val="20"/>
          <w:u w:val="single"/>
        </w:rPr>
        <w:t>(CNPJ DA EMPRESA)</w:t>
      </w:r>
      <w:r w:rsidRPr="00EB3286">
        <w:rPr>
          <w:sz w:val="20"/>
          <w:szCs w:val="20"/>
        </w:rPr>
        <w:t xml:space="preserve">, por seu representante legal (ou responsável técnico) abaixo assinado, declara, sob as penalidades da lei, de que </w:t>
      </w:r>
      <w:r w:rsidR="001559A3">
        <w:rPr>
          <w:sz w:val="20"/>
          <w:szCs w:val="20"/>
        </w:rPr>
        <w:t xml:space="preserve">conhece </w:t>
      </w:r>
      <w:r w:rsidRPr="00EB3286">
        <w:rPr>
          <w:sz w:val="20"/>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rFonts w:eastAsia="Arial Unicode MS"/>
          <w:sz w:val="20"/>
          <w:szCs w:val="20"/>
        </w:rPr>
      </w:pPr>
      <w:r w:rsidRPr="00EB3286">
        <w:rPr>
          <w:sz w:val="20"/>
          <w:szCs w:val="20"/>
        </w:rPr>
        <w:t>Cidade, ___/___/2015</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____________________________________</w:t>
      </w:r>
    </w:p>
    <w:p w:rsidR="00797B58" w:rsidRPr="00EB3286" w:rsidRDefault="00797B58" w:rsidP="00797B58">
      <w:pPr>
        <w:rPr>
          <w:sz w:val="20"/>
          <w:szCs w:val="20"/>
        </w:rPr>
      </w:pPr>
      <w:r w:rsidRPr="00EB3286">
        <w:rPr>
          <w:sz w:val="20"/>
          <w:szCs w:val="20"/>
        </w:rPr>
        <w:t>Assinatura do representante legal</w:t>
      </w:r>
    </w:p>
    <w:p w:rsidR="00797B58" w:rsidRPr="00EB3286" w:rsidRDefault="00797B58" w:rsidP="00797B58">
      <w:pPr>
        <w:rPr>
          <w:sz w:val="20"/>
          <w:szCs w:val="20"/>
        </w:rPr>
      </w:pPr>
    </w:p>
    <w:p w:rsidR="00797B58" w:rsidRPr="00EB3286" w:rsidRDefault="00797B58" w:rsidP="00797B58">
      <w:pPr>
        <w:rPr>
          <w:rFonts w:eastAsia="Arial Unicode MS"/>
          <w:sz w:val="20"/>
          <w:szCs w:val="20"/>
        </w:rPr>
      </w:pPr>
      <w:r w:rsidRPr="00EB3286">
        <w:rPr>
          <w:sz w:val="20"/>
          <w:szCs w:val="20"/>
        </w:rPr>
        <w:t>Nome: _____________________________</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t>Função: ____________________________</w:t>
      </w:r>
    </w:p>
    <w:p w:rsidR="00797B58" w:rsidRPr="00EB3286" w:rsidRDefault="00797B58" w:rsidP="00797B58">
      <w:pPr>
        <w:rPr>
          <w:sz w:val="20"/>
          <w:szCs w:val="20"/>
        </w:rPr>
      </w:pPr>
    </w:p>
    <w:p w:rsidR="00797B58" w:rsidRPr="00EB3286" w:rsidRDefault="00797B58" w:rsidP="00797B58">
      <w:pPr>
        <w:pStyle w:val="Ttulo1"/>
        <w:numPr>
          <w:ilvl w:val="0"/>
          <w:numId w:val="0"/>
        </w:numPr>
        <w:jc w:val="center"/>
        <w:rPr>
          <w:sz w:val="20"/>
          <w:szCs w:val="20"/>
        </w:rPr>
      </w:pPr>
      <w:r w:rsidRPr="00EB3286">
        <w:rPr>
          <w:sz w:val="20"/>
          <w:szCs w:val="20"/>
        </w:rPr>
        <w:br w:type="page"/>
      </w:r>
    </w:p>
    <w:p w:rsidR="00797B58" w:rsidRPr="00EB3286" w:rsidRDefault="005B3D1D" w:rsidP="005B3D1D">
      <w:pPr>
        <w:pStyle w:val="Legenda"/>
      </w:pPr>
      <w:bookmarkStart w:id="55" w:name="_Ref463594492"/>
      <w:bookmarkStart w:id="56" w:name="_Ref463539382"/>
      <w:r>
        <w:lastRenderedPageBreak/>
        <w:t xml:space="preserve">ANEXO </w:t>
      </w:r>
      <w:r>
        <w:fldChar w:fldCharType="begin"/>
      </w:r>
      <w:r>
        <w:instrText xml:space="preserve"> SEQ ANEXO \* ROMAN </w:instrText>
      </w:r>
      <w:r>
        <w:fldChar w:fldCharType="separate"/>
      </w:r>
      <w:r w:rsidR="001D5433">
        <w:t>III</w:t>
      </w:r>
      <w:r>
        <w:fldChar w:fldCharType="end"/>
      </w:r>
      <w:bookmarkEnd w:id="55"/>
      <w:r>
        <w:t>: Detalhamento dos Encargos Sociais e do BDI de Serviços e Materiais</w:t>
      </w:r>
      <w:bookmarkEnd w:id="56"/>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b/>
          <w:sz w:val="20"/>
          <w:szCs w:val="20"/>
          <w:lang w:eastAsia="pt-BR"/>
        </w:rPr>
        <w:t xml:space="preserve">PO-XIV - </w:t>
      </w:r>
      <w:r w:rsidRPr="00EB3286">
        <w:rPr>
          <w:b/>
          <w:sz w:val="20"/>
          <w:szCs w:val="20"/>
        </w:rPr>
        <w:t>Detalhamento</w:t>
      </w:r>
      <w:r w:rsidRPr="00EB3286">
        <w:rPr>
          <w:b/>
          <w:sz w:val="20"/>
          <w:szCs w:val="20"/>
          <w:lang w:eastAsia="pt-BR"/>
        </w:rPr>
        <w:t xml:space="preserve"> dos Encargos Sociais – Horista e Mensalista (preenchido)</w:t>
      </w:r>
    </w:p>
    <w:p w:rsidR="00797B58" w:rsidRPr="00EB3286" w:rsidRDefault="00797B58" w:rsidP="00797B58">
      <w:pPr>
        <w:jc w:val="center"/>
        <w:rPr>
          <w:b/>
          <w:sz w:val="20"/>
          <w:szCs w:val="20"/>
          <w:lang w:eastAsia="pt-BR"/>
        </w:rPr>
      </w:pPr>
      <w:r w:rsidRPr="00EB3286">
        <w:rPr>
          <w:b/>
          <w:sz w:val="20"/>
          <w:szCs w:val="20"/>
          <w:lang w:eastAsia="pt-BR"/>
        </w:rPr>
        <w:t xml:space="preserve">PO-XIV - </w:t>
      </w:r>
      <w:r w:rsidRPr="00EB3286">
        <w:rPr>
          <w:b/>
          <w:sz w:val="20"/>
          <w:szCs w:val="20"/>
        </w:rPr>
        <w:t>Detalhamento</w:t>
      </w:r>
      <w:r w:rsidRPr="00EB3286">
        <w:rPr>
          <w:b/>
          <w:sz w:val="20"/>
          <w:szCs w:val="20"/>
          <w:lang w:eastAsia="pt-BR"/>
        </w:rPr>
        <w:t xml:space="preserve"> dos Encargos Sociais – Horista e Mensalista (em branco)</w:t>
      </w:r>
    </w:p>
    <w:p w:rsidR="00797B58" w:rsidRPr="00EB3286" w:rsidRDefault="00797B58" w:rsidP="00797B58">
      <w:pPr>
        <w:jc w:val="center"/>
        <w:rPr>
          <w:b/>
          <w:sz w:val="20"/>
          <w:szCs w:val="20"/>
          <w:lang w:eastAsia="pt-BR"/>
        </w:rPr>
      </w:pPr>
      <w:r w:rsidRPr="00EB3286">
        <w:rPr>
          <w:b/>
          <w:sz w:val="20"/>
          <w:szCs w:val="20"/>
          <w:lang w:eastAsia="pt-BR"/>
        </w:rPr>
        <w:t xml:space="preserve">PO-XVa - </w:t>
      </w:r>
      <w:r w:rsidRPr="00EB3286">
        <w:rPr>
          <w:b/>
          <w:sz w:val="20"/>
          <w:szCs w:val="20"/>
        </w:rPr>
        <w:t>Detalhamento</w:t>
      </w:r>
      <w:r w:rsidRPr="00EB3286">
        <w:rPr>
          <w:b/>
          <w:sz w:val="20"/>
          <w:szCs w:val="20"/>
          <w:lang w:eastAsia="pt-BR"/>
        </w:rPr>
        <w:t xml:space="preserve"> do BDI - Serviços</w:t>
      </w:r>
    </w:p>
    <w:p w:rsidR="00797B58" w:rsidRPr="00EB3286" w:rsidRDefault="00797B58" w:rsidP="00797B58">
      <w:pPr>
        <w:jc w:val="center"/>
        <w:rPr>
          <w:b/>
          <w:sz w:val="20"/>
          <w:szCs w:val="20"/>
          <w:lang w:eastAsia="pt-BR"/>
        </w:rPr>
      </w:pPr>
      <w:r w:rsidRPr="00EB3286">
        <w:rPr>
          <w:b/>
          <w:sz w:val="20"/>
          <w:szCs w:val="20"/>
          <w:lang w:eastAsia="pt-BR"/>
        </w:rPr>
        <w:t xml:space="preserve">PO-XVb - </w:t>
      </w:r>
      <w:r w:rsidRPr="00EB3286">
        <w:rPr>
          <w:b/>
          <w:sz w:val="20"/>
          <w:szCs w:val="20"/>
        </w:rPr>
        <w:t>Detalhamento</w:t>
      </w:r>
      <w:r w:rsidRPr="00EB3286">
        <w:rPr>
          <w:b/>
          <w:sz w:val="20"/>
          <w:szCs w:val="20"/>
          <w:lang w:eastAsia="pt-BR"/>
        </w:rPr>
        <w:t xml:space="preserve"> do BDI – Fornecimento/Material</w:t>
      </w: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sz w:val="20"/>
          <w:szCs w:val="20"/>
        </w:rPr>
        <w:br w:type="page"/>
      </w:r>
      <w:r w:rsidRPr="00EB3286">
        <w:rPr>
          <w:b/>
          <w:sz w:val="20"/>
          <w:szCs w:val="20"/>
          <w:lang w:eastAsia="pt-BR"/>
        </w:rPr>
        <w:lastRenderedPageBreak/>
        <w:t xml:space="preserve">PO-XIV – </w:t>
      </w:r>
      <w:r w:rsidRPr="00EB3286">
        <w:rPr>
          <w:b/>
          <w:sz w:val="20"/>
          <w:szCs w:val="20"/>
        </w:rPr>
        <w:t>Detalhamento</w:t>
      </w:r>
      <w:r w:rsidRPr="00EB3286">
        <w:rPr>
          <w:b/>
          <w:sz w:val="20"/>
          <w:szCs w:val="20"/>
          <w:lang w:eastAsia="pt-BR"/>
        </w:rPr>
        <w:t xml:space="preserve"> dos Encargos Sociais – Horista e Mensalista – Sem Desoneração (preenchido)</w:t>
      </w:r>
    </w:p>
    <w:p w:rsidR="00797B58" w:rsidRPr="00EB3286" w:rsidRDefault="00797B58" w:rsidP="00797B58">
      <w:pPr>
        <w:rPr>
          <w:sz w:val="20"/>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 w:val="20"/>
                <w:szCs w:val="20"/>
              </w:rPr>
            </w:pPr>
            <w:r w:rsidRPr="00EB3286">
              <w:rPr>
                <w:b/>
                <w:sz w:val="20"/>
                <w:szCs w:val="20"/>
              </w:rPr>
              <w:t>DISCRIMINAÇÃO</w:t>
            </w: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HORISTA</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 w:val="20"/>
                <w:szCs w:val="20"/>
              </w:rPr>
            </w:pPr>
            <w:r w:rsidRPr="00EB3286">
              <w:rPr>
                <w:b/>
                <w:sz w:val="20"/>
                <w:szCs w:val="20"/>
              </w:rPr>
              <w:t>A</w:t>
            </w:r>
          </w:p>
        </w:tc>
        <w:tc>
          <w:tcPr>
            <w:tcW w:w="8541" w:type="dxa"/>
            <w:gridSpan w:val="3"/>
            <w:shd w:val="clear" w:color="auto" w:fill="auto"/>
            <w:vAlign w:val="center"/>
          </w:tcPr>
          <w:p w:rsidR="00797B58" w:rsidRPr="00EB3286" w:rsidRDefault="00797B58" w:rsidP="00614A18">
            <w:pPr>
              <w:rPr>
                <w:b/>
                <w:sz w:val="20"/>
                <w:szCs w:val="20"/>
              </w:rPr>
            </w:pPr>
            <w:r w:rsidRPr="00EB3286">
              <w:rPr>
                <w:b/>
                <w:sz w:val="20"/>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A1</w:t>
            </w:r>
          </w:p>
        </w:tc>
        <w:tc>
          <w:tcPr>
            <w:tcW w:w="5349" w:type="dxa"/>
            <w:shd w:val="clear" w:color="auto" w:fill="auto"/>
            <w:vAlign w:val="center"/>
          </w:tcPr>
          <w:p w:rsidR="00797B58" w:rsidRPr="00EB3286" w:rsidRDefault="00797B58" w:rsidP="00614A18">
            <w:pPr>
              <w:rPr>
                <w:sz w:val="20"/>
                <w:szCs w:val="20"/>
              </w:rPr>
            </w:pPr>
            <w:r w:rsidRPr="00EB3286">
              <w:rPr>
                <w:sz w:val="20"/>
                <w:szCs w:val="20"/>
              </w:rPr>
              <w:t>INSS</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20,00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20,00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A2</w:t>
            </w:r>
          </w:p>
        </w:tc>
        <w:tc>
          <w:tcPr>
            <w:tcW w:w="5349" w:type="dxa"/>
            <w:shd w:val="clear" w:color="auto" w:fill="auto"/>
            <w:vAlign w:val="center"/>
          </w:tcPr>
          <w:p w:rsidR="00797B58" w:rsidRPr="00EB3286" w:rsidRDefault="00797B58" w:rsidP="00614A18">
            <w:pPr>
              <w:rPr>
                <w:sz w:val="20"/>
                <w:szCs w:val="20"/>
              </w:rPr>
            </w:pPr>
            <w:r w:rsidRPr="00EB3286">
              <w:rPr>
                <w:sz w:val="20"/>
                <w:szCs w:val="20"/>
              </w:rPr>
              <w:t>SESI</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1,50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1,50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A3</w:t>
            </w:r>
          </w:p>
        </w:tc>
        <w:tc>
          <w:tcPr>
            <w:tcW w:w="5349" w:type="dxa"/>
            <w:shd w:val="clear" w:color="auto" w:fill="auto"/>
            <w:vAlign w:val="center"/>
          </w:tcPr>
          <w:p w:rsidR="00797B58" w:rsidRPr="00EB3286" w:rsidRDefault="00797B58" w:rsidP="00614A18">
            <w:pPr>
              <w:rPr>
                <w:sz w:val="20"/>
                <w:szCs w:val="20"/>
              </w:rPr>
            </w:pPr>
            <w:r w:rsidRPr="00EB3286">
              <w:rPr>
                <w:sz w:val="20"/>
                <w:szCs w:val="20"/>
              </w:rPr>
              <w:t>SENAI</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1,00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1,00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A4</w:t>
            </w:r>
          </w:p>
        </w:tc>
        <w:tc>
          <w:tcPr>
            <w:tcW w:w="5349" w:type="dxa"/>
            <w:shd w:val="clear" w:color="auto" w:fill="auto"/>
            <w:vAlign w:val="center"/>
          </w:tcPr>
          <w:p w:rsidR="00797B58" w:rsidRPr="00EB3286" w:rsidRDefault="00797B58" w:rsidP="00614A18">
            <w:pPr>
              <w:rPr>
                <w:sz w:val="20"/>
                <w:szCs w:val="20"/>
              </w:rPr>
            </w:pPr>
            <w:r w:rsidRPr="00EB3286">
              <w:rPr>
                <w:sz w:val="20"/>
                <w:szCs w:val="20"/>
              </w:rPr>
              <w:t>INCRA</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0,20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0,20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A5</w:t>
            </w:r>
          </w:p>
        </w:tc>
        <w:tc>
          <w:tcPr>
            <w:tcW w:w="5349" w:type="dxa"/>
            <w:shd w:val="clear" w:color="auto" w:fill="auto"/>
            <w:vAlign w:val="center"/>
          </w:tcPr>
          <w:p w:rsidR="00797B58" w:rsidRPr="00EB3286" w:rsidRDefault="00797B58" w:rsidP="00614A18">
            <w:pPr>
              <w:rPr>
                <w:sz w:val="20"/>
                <w:szCs w:val="20"/>
              </w:rPr>
            </w:pPr>
            <w:r w:rsidRPr="00EB3286">
              <w:rPr>
                <w:sz w:val="20"/>
                <w:szCs w:val="20"/>
              </w:rPr>
              <w:t>SEBRAE</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0,60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0,60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A6</w:t>
            </w:r>
          </w:p>
        </w:tc>
        <w:tc>
          <w:tcPr>
            <w:tcW w:w="5349" w:type="dxa"/>
            <w:shd w:val="clear" w:color="auto" w:fill="auto"/>
            <w:vAlign w:val="center"/>
          </w:tcPr>
          <w:p w:rsidR="00797B58" w:rsidRPr="00EB3286" w:rsidRDefault="00797B58" w:rsidP="00614A18">
            <w:pPr>
              <w:rPr>
                <w:sz w:val="20"/>
                <w:szCs w:val="20"/>
              </w:rPr>
            </w:pPr>
            <w:r w:rsidRPr="00EB3286">
              <w:rPr>
                <w:sz w:val="20"/>
                <w:szCs w:val="20"/>
              </w:rPr>
              <w:t>Salário Educação</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2,50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2,50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A7</w:t>
            </w:r>
          </w:p>
        </w:tc>
        <w:tc>
          <w:tcPr>
            <w:tcW w:w="5349" w:type="dxa"/>
            <w:shd w:val="clear" w:color="auto" w:fill="auto"/>
            <w:vAlign w:val="center"/>
          </w:tcPr>
          <w:p w:rsidR="00797B58" w:rsidRPr="00EB3286" w:rsidRDefault="00797B58" w:rsidP="00614A18">
            <w:pPr>
              <w:rPr>
                <w:sz w:val="20"/>
                <w:szCs w:val="20"/>
              </w:rPr>
            </w:pPr>
            <w:r w:rsidRPr="00EB3286">
              <w:rPr>
                <w:sz w:val="20"/>
                <w:szCs w:val="20"/>
              </w:rPr>
              <w:t>Seguro Contra Acidente de Trabalho</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3,00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3,00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A8</w:t>
            </w:r>
          </w:p>
        </w:tc>
        <w:tc>
          <w:tcPr>
            <w:tcW w:w="5349" w:type="dxa"/>
            <w:shd w:val="clear" w:color="auto" w:fill="auto"/>
            <w:vAlign w:val="center"/>
          </w:tcPr>
          <w:p w:rsidR="00797B58" w:rsidRPr="00EB3286" w:rsidRDefault="00797B58" w:rsidP="00614A18">
            <w:pPr>
              <w:rPr>
                <w:sz w:val="20"/>
                <w:szCs w:val="20"/>
              </w:rPr>
            </w:pPr>
            <w:r w:rsidRPr="00EB3286">
              <w:rPr>
                <w:sz w:val="20"/>
                <w:szCs w:val="20"/>
              </w:rPr>
              <w:t>FGTS</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8,00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8,00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A9</w:t>
            </w:r>
          </w:p>
        </w:tc>
        <w:tc>
          <w:tcPr>
            <w:tcW w:w="5349" w:type="dxa"/>
            <w:shd w:val="clear" w:color="auto" w:fill="auto"/>
            <w:vAlign w:val="center"/>
          </w:tcPr>
          <w:p w:rsidR="00797B58" w:rsidRPr="00EB3286" w:rsidRDefault="00797B58" w:rsidP="00614A18">
            <w:pPr>
              <w:rPr>
                <w:sz w:val="20"/>
                <w:szCs w:val="20"/>
              </w:rPr>
            </w:pPr>
            <w:r w:rsidRPr="00EB3286">
              <w:rPr>
                <w:sz w:val="20"/>
                <w:szCs w:val="20"/>
              </w:rPr>
              <w:t>SECONCI</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1,20</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1,20</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SUBTOTAL DE “A”:</w:t>
            </w: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38,00</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38,00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 w:val="20"/>
                <w:szCs w:val="20"/>
              </w:rPr>
            </w:pPr>
            <w:r w:rsidRPr="00EB3286">
              <w:rPr>
                <w:b/>
                <w:sz w:val="20"/>
                <w:szCs w:val="20"/>
              </w:rPr>
              <w:t>B</w:t>
            </w:r>
          </w:p>
        </w:tc>
        <w:tc>
          <w:tcPr>
            <w:tcW w:w="8541" w:type="dxa"/>
            <w:gridSpan w:val="3"/>
            <w:shd w:val="clear" w:color="auto" w:fill="auto"/>
            <w:vAlign w:val="center"/>
          </w:tcPr>
          <w:p w:rsidR="00797B58" w:rsidRPr="00EB3286" w:rsidRDefault="00797B58" w:rsidP="00614A18">
            <w:pPr>
              <w:rPr>
                <w:b/>
                <w:sz w:val="20"/>
                <w:szCs w:val="20"/>
              </w:rPr>
            </w:pPr>
            <w:r w:rsidRPr="00EB3286">
              <w:rPr>
                <w:b/>
                <w:sz w:val="20"/>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B1</w:t>
            </w:r>
          </w:p>
        </w:tc>
        <w:tc>
          <w:tcPr>
            <w:tcW w:w="5349" w:type="dxa"/>
            <w:shd w:val="clear" w:color="auto" w:fill="auto"/>
            <w:vAlign w:val="center"/>
          </w:tcPr>
          <w:p w:rsidR="00797B58" w:rsidRPr="00EB3286" w:rsidRDefault="00797B58" w:rsidP="00614A18">
            <w:pPr>
              <w:rPr>
                <w:sz w:val="20"/>
                <w:szCs w:val="20"/>
              </w:rPr>
            </w:pPr>
            <w:r w:rsidRPr="00EB3286">
              <w:rPr>
                <w:sz w:val="20"/>
                <w:szCs w:val="20"/>
              </w:rPr>
              <w:t>Repouso Semanal Remunerado</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17,79</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B2</w:t>
            </w:r>
          </w:p>
        </w:tc>
        <w:tc>
          <w:tcPr>
            <w:tcW w:w="5349" w:type="dxa"/>
            <w:shd w:val="clear" w:color="auto" w:fill="auto"/>
            <w:vAlign w:val="center"/>
          </w:tcPr>
          <w:p w:rsidR="00797B58" w:rsidRPr="00EB3286" w:rsidRDefault="00797B58" w:rsidP="00614A18">
            <w:pPr>
              <w:rPr>
                <w:sz w:val="20"/>
                <w:szCs w:val="20"/>
              </w:rPr>
            </w:pPr>
            <w:r w:rsidRPr="00EB3286">
              <w:rPr>
                <w:sz w:val="20"/>
                <w:szCs w:val="20"/>
              </w:rPr>
              <w:t>Feriados</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3,69</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B3</w:t>
            </w:r>
          </w:p>
        </w:tc>
        <w:tc>
          <w:tcPr>
            <w:tcW w:w="5349" w:type="dxa"/>
            <w:shd w:val="clear" w:color="auto" w:fill="auto"/>
            <w:vAlign w:val="center"/>
          </w:tcPr>
          <w:p w:rsidR="00797B58" w:rsidRPr="00EB3286" w:rsidRDefault="00797B58" w:rsidP="00614A18">
            <w:pPr>
              <w:rPr>
                <w:sz w:val="20"/>
                <w:szCs w:val="20"/>
              </w:rPr>
            </w:pPr>
            <w:r w:rsidRPr="00EB3286">
              <w:rPr>
                <w:sz w:val="20"/>
                <w:szCs w:val="20"/>
              </w:rPr>
              <w:t>Auxílio-Enfermidade</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0,92</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0,69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B4</w:t>
            </w:r>
          </w:p>
        </w:tc>
        <w:tc>
          <w:tcPr>
            <w:tcW w:w="5349" w:type="dxa"/>
            <w:shd w:val="clear" w:color="auto" w:fill="auto"/>
            <w:vAlign w:val="center"/>
          </w:tcPr>
          <w:p w:rsidR="00797B58" w:rsidRPr="00EB3286" w:rsidRDefault="00797B58" w:rsidP="00614A18">
            <w:pPr>
              <w:rPr>
                <w:sz w:val="20"/>
                <w:szCs w:val="20"/>
              </w:rPr>
            </w:pPr>
            <w:r w:rsidRPr="00EB3286">
              <w:rPr>
                <w:sz w:val="20"/>
                <w:szCs w:val="20"/>
              </w:rPr>
              <w:t>13º Salário</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11,01</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8,33</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B5</w:t>
            </w:r>
          </w:p>
        </w:tc>
        <w:tc>
          <w:tcPr>
            <w:tcW w:w="5349" w:type="dxa"/>
            <w:shd w:val="clear" w:color="auto" w:fill="auto"/>
            <w:vAlign w:val="center"/>
          </w:tcPr>
          <w:p w:rsidR="00797B58" w:rsidRPr="00EB3286" w:rsidRDefault="00797B58" w:rsidP="00614A18">
            <w:pPr>
              <w:rPr>
                <w:sz w:val="20"/>
                <w:szCs w:val="20"/>
              </w:rPr>
            </w:pPr>
            <w:r w:rsidRPr="00EB3286">
              <w:rPr>
                <w:sz w:val="20"/>
                <w:szCs w:val="20"/>
              </w:rPr>
              <w:t>Licença Paternidade</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0,08</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0,06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B6</w:t>
            </w:r>
          </w:p>
        </w:tc>
        <w:tc>
          <w:tcPr>
            <w:tcW w:w="5349" w:type="dxa"/>
            <w:shd w:val="clear" w:color="auto" w:fill="auto"/>
            <w:vAlign w:val="center"/>
          </w:tcPr>
          <w:p w:rsidR="00797B58" w:rsidRPr="00EB3286" w:rsidRDefault="00797B58" w:rsidP="00614A18">
            <w:pPr>
              <w:rPr>
                <w:sz w:val="20"/>
                <w:szCs w:val="20"/>
              </w:rPr>
            </w:pPr>
            <w:r w:rsidRPr="00EB3286">
              <w:rPr>
                <w:sz w:val="20"/>
                <w:szCs w:val="20"/>
              </w:rPr>
              <w:t>Faltas Justificadas</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0,73</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0,56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B7</w:t>
            </w:r>
          </w:p>
        </w:tc>
        <w:tc>
          <w:tcPr>
            <w:tcW w:w="5349" w:type="dxa"/>
            <w:shd w:val="clear" w:color="auto" w:fill="auto"/>
            <w:vAlign w:val="center"/>
          </w:tcPr>
          <w:p w:rsidR="00797B58" w:rsidRPr="00EB3286" w:rsidRDefault="00797B58" w:rsidP="00614A18">
            <w:pPr>
              <w:rPr>
                <w:sz w:val="20"/>
                <w:szCs w:val="20"/>
              </w:rPr>
            </w:pPr>
            <w:r w:rsidRPr="00EB3286">
              <w:rPr>
                <w:sz w:val="20"/>
                <w:szCs w:val="20"/>
              </w:rPr>
              <w:t>Dias de Chuva</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1,18</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B8</w:t>
            </w:r>
          </w:p>
        </w:tc>
        <w:tc>
          <w:tcPr>
            <w:tcW w:w="5349" w:type="dxa"/>
            <w:shd w:val="clear" w:color="auto" w:fill="auto"/>
            <w:vAlign w:val="center"/>
          </w:tcPr>
          <w:p w:rsidR="00797B58" w:rsidRPr="00EB3286" w:rsidRDefault="00797B58" w:rsidP="00614A18">
            <w:pPr>
              <w:rPr>
                <w:sz w:val="20"/>
                <w:szCs w:val="20"/>
              </w:rPr>
            </w:pPr>
            <w:r w:rsidRPr="00EB3286">
              <w:rPr>
                <w:sz w:val="20"/>
                <w:szCs w:val="20"/>
              </w:rPr>
              <w:t>Auxílio Acidente de Trabalho</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0,12</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0,09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B9</w:t>
            </w:r>
          </w:p>
        </w:tc>
        <w:tc>
          <w:tcPr>
            <w:tcW w:w="5349" w:type="dxa"/>
            <w:shd w:val="clear" w:color="auto" w:fill="auto"/>
            <w:vAlign w:val="center"/>
          </w:tcPr>
          <w:p w:rsidR="00797B58" w:rsidRPr="00EB3286" w:rsidRDefault="00797B58" w:rsidP="00614A18">
            <w:pPr>
              <w:rPr>
                <w:sz w:val="20"/>
                <w:szCs w:val="20"/>
              </w:rPr>
            </w:pPr>
            <w:r w:rsidRPr="00EB3286">
              <w:rPr>
                <w:sz w:val="20"/>
                <w:szCs w:val="20"/>
              </w:rPr>
              <w:t>Férias Gozadas</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12,69</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9,60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B10</w:t>
            </w:r>
          </w:p>
        </w:tc>
        <w:tc>
          <w:tcPr>
            <w:tcW w:w="5349" w:type="dxa"/>
            <w:shd w:val="clear" w:color="auto" w:fill="auto"/>
            <w:vAlign w:val="center"/>
          </w:tcPr>
          <w:p w:rsidR="00797B58" w:rsidRPr="00EB3286" w:rsidRDefault="00797B58" w:rsidP="00614A18">
            <w:pPr>
              <w:rPr>
                <w:sz w:val="20"/>
                <w:szCs w:val="20"/>
              </w:rPr>
            </w:pPr>
            <w:r w:rsidRPr="00EB3286">
              <w:rPr>
                <w:sz w:val="20"/>
                <w:szCs w:val="20"/>
              </w:rPr>
              <w:t>Salário Maternidade</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0,03</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0,02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SUBTOTAL DE “B”:</w:t>
            </w: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48,24</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19,35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 w:val="20"/>
                <w:szCs w:val="20"/>
              </w:rPr>
            </w:pPr>
            <w:r w:rsidRPr="00EB3286">
              <w:rPr>
                <w:b/>
                <w:sz w:val="20"/>
                <w:szCs w:val="20"/>
              </w:rPr>
              <w:t>C</w:t>
            </w:r>
          </w:p>
        </w:tc>
        <w:tc>
          <w:tcPr>
            <w:tcW w:w="8541" w:type="dxa"/>
            <w:gridSpan w:val="3"/>
            <w:shd w:val="clear" w:color="auto" w:fill="auto"/>
            <w:vAlign w:val="center"/>
          </w:tcPr>
          <w:p w:rsidR="00797B58" w:rsidRPr="00EB3286" w:rsidRDefault="00797B58" w:rsidP="00614A18">
            <w:pPr>
              <w:rPr>
                <w:b/>
                <w:sz w:val="20"/>
                <w:szCs w:val="20"/>
              </w:rPr>
            </w:pPr>
            <w:r w:rsidRPr="00EB3286">
              <w:rPr>
                <w:b/>
                <w:sz w:val="20"/>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C1</w:t>
            </w:r>
          </w:p>
        </w:tc>
        <w:tc>
          <w:tcPr>
            <w:tcW w:w="5349" w:type="dxa"/>
            <w:shd w:val="clear" w:color="auto" w:fill="auto"/>
            <w:vAlign w:val="center"/>
          </w:tcPr>
          <w:p w:rsidR="00797B58" w:rsidRPr="00EB3286" w:rsidRDefault="00797B58" w:rsidP="00614A18">
            <w:pPr>
              <w:rPr>
                <w:sz w:val="20"/>
                <w:szCs w:val="20"/>
              </w:rPr>
            </w:pPr>
            <w:r w:rsidRPr="00EB3286">
              <w:rPr>
                <w:sz w:val="20"/>
                <w:szCs w:val="20"/>
              </w:rPr>
              <w:t>Aviso Prévio Indenizado</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7,78</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5,89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C2</w:t>
            </w:r>
          </w:p>
        </w:tc>
        <w:tc>
          <w:tcPr>
            <w:tcW w:w="5349" w:type="dxa"/>
            <w:shd w:val="clear" w:color="auto" w:fill="auto"/>
            <w:vAlign w:val="center"/>
          </w:tcPr>
          <w:p w:rsidR="00797B58" w:rsidRPr="00EB3286" w:rsidRDefault="00797B58" w:rsidP="00614A18">
            <w:pPr>
              <w:rPr>
                <w:sz w:val="20"/>
                <w:szCs w:val="20"/>
              </w:rPr>
            </w:pPr>
            <w:r w:rsidRPr="00EB3286">
              <w:rPr>
                <w:sz w:val="20"/>
                <w:szCs w:val="20"/>
              </w:rPr>
              <w:t>Aviso Prévio Trabalhado</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0,18</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0,14</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C3</w:t>
            </w:r>
          </w:p>
        </w:tc>
        <w:tc>
          <w:tcPr>
            <w:tcW w:w="5349" w:type="dxa"/>
            <w:shd w:val="clear" w:color="auto" w:fill="auto"/>
            <w:vAlign w:val="center"/>
          </w:tcPr>
          <w:p w:rsidR="00797B58" w:rsidRPr="00EB3286" w:rsidRDefault="00797B58" w:rsidP="00614A18">
            <w:pPr>
              <w:rPr>
                <w:sz w:val="20"/>
                <w:szCs w:val="20"/>
              </w:rPr>
            </w:pPr>
            <w:r w:rsidRPr="00EB3286">
              <w:rPr>
                <w:sz w:val="20"/>
                <w:szCs w:val="20"/>
              </w:rPr>
              <w:t>Férias Indenizadas</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1,75</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1,32</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C4</w:t>
            </w:r>
          </w:p>
        </w:tc>
        <w:tc>
          <w:tcPr>
            <w:tcW w:w="5349" w:type="dxa"/>
            <w:shd w:val="clear" w:color="auto" w:fill="auto"/>
            <w:vAlign w:val="center"/>
          </w:tcPr>
          <w:p w:rsidR="00797B58" w:rsidRPr="00EB3286" w:rsidRDefault="00797B58" w:rsidP="00614A18">
            <w:pPr>
              <w:rPr>
                <w:sz w:val="20"/>
                <w:szCs w:val="20"/>
              </w:rPr>
            </w:pPr>
            <w:r w:rsidRPr="00EB3286">
              <w:rPr>
                <w:sz w:val="20"/>
                <w:szCs w:val="20"/>
              </w:rPr>
              <w:t>Depósito Rescisão Sem Justa Causa</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4,91</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3,72</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C5</w:t>
            </w:r>
          </w:p>
        </w:tc>
        <w:tc>
          <w:tcPr>
            <w:tcW w:w="5349" w:type="dxa"/>
            <w:shd w:val="clear" w:color="auto" w:fill="auto"/>
            <w:vAlign w:val="center"/>
          </w:tcPr>
          <w:p w:rsidR="00797B58" w:rsidRPr="00EB3286" w:rsidRDefault="00797B58" w:rsidP="00614A18">
            <w:pPr>
              <w:rPr>
                <w:sz w:val="20"/>
                <w:szCs w:val="20"/>
              </w:rPr>
            </w:pPr>
            <w:r w:rsidRPr="00EB3286">
              <w:rPr>
                <w:sz w:val="20"/>
                <w:szCs w:val="20"/>
              </w:rPr>
              <w:t>Indenização Adicional</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0,65</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0,50</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SUBTOTAL DE “C”:</w:t>
            </w: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15,27</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11,57</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 w:val="20"/>
                <w:szCs w:val="20"/>
              </w:rPr>
            </w:pPr>
            <w:r w:rsidRPr="00EB3286">
              <w:rPr>
                <w:b/>
                <w:sz w:val="20"/>
                <w:szCs w:val="20"/>
              </w:rPr>
              <w:t>D</w:t>
            </w:r>
          </w:p>
        </w:tc>
        <w:tc>
          <w:tcPr>
            <w:tcW w:w="8541" w:type="dxa"/>
            <w:gridSpan w:val="3"/>
            <w:shd w:val="clear" w:color="auto" w:fill="auto"/>
            <w:vAlign w:val="center"/>
          </w:tcPr>
          <w:p w:rsidR="00797B58" w:rsidRPr="00EB3286" w:rsidRDefault="00797B58" w:rsidP="00614A18">
            <w:pPr>
              <w:rPr>
                <w:b/>
                <w:sz w:val="20"/>
                <w:szCs w:val="20"/>
              </w:rPr>
            </w:pPr>
            <w:r w:rsidRPr="00EB3286">
              <w:rPr>
                <w:b/>
                <w:sz w:val="20"/>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D1</w:t>
            </w:r>
          </w:p>
        </w:tc>
        <w:tc>
          <w:tcPr>
            <w:tcW w:w="5349" w:type="dxa"/>
            <w:shd w:val="clear" w:color="auto" w:fill="auto"/>
            <w:vAlign w:val="center"/>
          </w:tcPr>
          <w:p w:rsidR="00797B58" w:rsidRPr="00EB3286" w:rsidRDefault="00797B58" w:rsidP="00614A18">
            <w:pPr>
              <w:rPr>
                <w:sz w:val="20"/>
                <w:szCs w:val="20"/>
              </w:rPr>
            </w:pPr>
            <w:r w:rsidRPr="00EB3286">
              <w:rPr>
                <w:sz w:val="20"/>
                <w:szCs w:val="20"/>
              </w:rPr>
              <w:t>Reincidência de “A” sobre “B”</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18,33</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7,35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r w:rsidRPr="00EB3286">
              <w:rPr>
                <w:sz w:val="20"/>
                <w:szCs w:val="20"/>
              </w:rPr>
              <w:t>D2</w:t>
            </w:r>
          </w:p>
        </w:tc>
        <w:tc>
          <w:tcPr>
            <w:tcW w:w="5349" w:type="dxa"/>
            <w:shd w:val="clear" w:color="auto" w:fill="auto"/>
            <w:vAlign w:val="center"/>
          </w:tcPr>
          <w:p w:rsidR="00797B58" w:rsidRPr="00EB3286" w:rsidRDefault="00797B58" w:rsidP="00614A18">
            <w:pPr>
              <w:rPr>
                <w:sz w:val="20"/>
                <w:szCs w:val="20"/>
              </w:rPr>
            </w:pPr>
            <w:r w:rsidRPr="00EB3286">
              <w:rPr>
                <w:sz w:val="20"/>
                <w:szCs w:val="20"/>
              </w:rPr>
              <w:t>Reincidência de Grupo A sobre Aviso Prévio Trabalhado e Reincidência do FGTS sobre Aviso Prévio Indenizado</w:t>
            </w:r>
          </w:p>
        </w:tc>
        <w:tc>
          <w:tcPr>
            <w:tcW w:w="1416" w:type="dxa"/>
            <w:shd w:val="clear" w:color="auto" w:fill="auto"/>
            <w:vAlign w:val="center"/>
          </w:tcPr>
          <w:p w:rsidR="00797B58" w:rsidRPr="00EB3286" w:rsidRDefault="00797B58" w:rsidP="00614A18">
            <w:pPr>
              <w:jc w:val="center"/>
              <w:rPr>
                <w:sz w:val="20"/>
                <w:szCs w:val="20"/>
              </w:rPr>
            </w:pPr>
            <w:r w:rsidRPr="00EB3286">
              <w:rPr>
                <w:sz w:val="20"/>
                <w:szCs w:val="20"/>
              </w:rPr>
              <w:t>0,69</w:t>
            </w:r>
          </w:p>
        </w:tc>
        <w:tc>
          <w:tcPr>
            <w:tcW w:w="1776" w:type="dxa"/>
            <w:shd w:val="clear" w:color="auto" w:fill="auto"/>
            <w:vAlign w:val="center"/>
          </w:tcPr>
          <w:p w:rsidR="00797B58" w:rsidRPr="00EB3286" w:rsidRDefault="00797B58" w:rsidP="00614A18">
            <w:pPr>
              <w:jc w:val="center"/>
              <w:rPr>
                <w:sz w:val="20"/>
                <w:szCs w:val="20"/>
              </w:rPr>
            </w:pPr>
            <w:r w:rsidRPr="00EB3286">
              <w:rPr>
                <w:sz w:val="20"/>
                <w:szCs w:val="20"/>
              </w:rPr>
              <w:t>0,52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SUBTOTAL DE “D”:</w:t>
            </w: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19,02</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7,87</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TOTAIS DE ENCARGOS SOCIAIS:</w:t>
            </w: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120,53</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76,79</w:t>
            </w:r>
          </w:p>
        </w:tc>
      </w:tr>
    </w:tbl>
    <w:p w:rsidR="00797B58" w:rsidRPr="00EB3286" w:rsidRDefault="00797B58" w:rsidP="00797B58">
      <w:pPr>
        <w:rPr>
          <w:sz w:val="20"/>
          <w:szCs w:val="20"/>
        </w:rPr>
      </w:pPr>
    </w:p>
    <w:p w:rsidR="00797B58" w:rsidRPr="00EB3286" w:rsidRDefault="00797B58" w:rsidP="00797B58">
      <w:pPr>
        <w:jc w:val="center"/>
        <w:rPr>
          <w:b/>
          <w:sz w:val="20"/>
          <w:szCs w:val="20"/>
          <w:lang w:eastAsia="pt-BR"/>
        </w:rPr>
      </w:pPr>
      <w:r w:rsidRPr="00EB3286">
        <w:rPr>
          <w:sz w:val="20"/>
          <w:szCs w:val="20"/>
        </w:rPr>
        <w:br w:type="page"/>
      </w:r>
      <w:r w:rsidRPr="00EB3286">
        <w:rPr>
          <w:b/>
          <w:sz w:val="20"/>
          <w:szCs w:val="20"/>
          <w:lang w:eastAsia="pt-BR"/>
        </w:rPr>
        <w:lastRenderedPageBreak/>
        <w:t xml:space="preserve">PO-XIV - </w:t>
      </w:r>
      <w:r w:rsidRPr="00EB3286">
        <w:rPr>
          <w:b/>
          <w:sz w:val="20"/>
          <w:szCs w:val="20"/>
        </w:rPr>
        <w:t>Detalhamento</w:t>
      </w:r>
      <w:r w:rsidRPr="00EB3286">
        <w:rPr>
          <w:b/>
          <w:sz w:val="20"/>
          <w:szCs w:val="20"/>
          <w:lang w:eastAsia="pt-BR"/>
        </w:rPr>
        <w:t xml:space="preserve"> dos Encargos Sociais – Horista e Mensalista (em branco)</w:t>
      </w:r>
    </w:p>
    <w:p w:rsidR="00797B58" w:rsidRPr="00EB3286" w:rsidRDefault="00797B58" w:rsidP="00797B58">
      <w:pPr>
        <w:rPr>
          <w:sz w:val="20"/>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EB3286"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NOME DA CONCORRENTE:</w:t>
            </w:r>
          </w:p>
          <w:p w:rsidR="00797B58" w:rsidRPr="00EB3286" w:rsidRDefault="00797B58" w:rsidP="00614A18">
            <w:pPr>
              <w:rPr>
                <w:sz w:val="20"/>
                <w:szCs w:val="20"/>
                <w:lang w:eastAsia="pt-BR"/>
              </w:rPr>
            </w:pPr>
          </w:p>
        </w:tc>
      </w:tr>
      <w:tr w:rsidR="00797B58" w:rsidRPr="00EB3286"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EB3286" w:rsidRDefault="00797B58" w:rsidP="00614A18">
            <w:pPr>
              <w:rPr>
                <w:sz w:val="20"/>
                <w:szCs w:val="20"/>
                <w:lang w:eastAsia="pt-BR"/>
              </w:rPr>
            </w:pPr>
            <w:r w:rsidRPr="00EB3286">
              <w:rPr>
                <w:sz w:val="20"/>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FOLHA</w:t>
            </w:r>
          </w:p>
        </w:tc>
      </w:tr>
      <w:tr w:rsidR="00797B58" w:rsidRPr="00EB3286"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______/2015</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____/____</w:t>
            </w:r>
          </w:p>
        </w:tc>
      </w:tr>
    </w:tbl>
    <w:p w:rsidR="00797B58" w:rsidRPr="00EB3286" w:rsidRDefault="00797B58" w:rsidP="00797B58">
      <w:pPr>
        <w:rPr>
          <w:sz w:val="20"/>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 w:val="20"/>
                <w:szCs w:val="20"/>
              </w:rPr>
            </w:pPr>
            <w:r w:rsidRPr="00EB3286">
              <w:rPr>
                <w:b/>
                <w:sz w:val="20"/>
                <w:szCs w:val="20"/>
              </w:rPr>
              <w:t>DISCRIMINAÇÃO</w:t>
            </w: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HORISTA</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b/>
                <w:sz w:val="20"/>
                <w:szCs w:val="20"/>
              </w:rPr>
            </w:pPr>
            <w:r w:rsidRPr="00EB3286">
              <w:rPr>
                <w:b/>
                <w:sz w:val="20"/>
                <w:szCs w:val="20"/>
              </w:rPr>
              <w:t>%</w:t>
            </w:r>
          </w:p>
        </w:tc>
        <w:tc>
          <w:tcPr>
            <w:tcW w:w="1776" w:type="dxa"/>
            <w:shd w:val="clear" w:color="auto" w:fill="auto"/>
            <w:vAlign w:val="center"/>
          </w:tcPr>
          <w:p w:rsidR="00797B58" w:rsidRPr="00EB3286" w:rsidRDefault="00797B58" w:rsidP="00614A18">
            <w:pPr>
              <w:jc w:val="center"/>
              <w:rPr>
                <w:b/>
                <w:sz w:val="20"/>
                <w:szCs w:val="20"/>
              </w:rPr>
            </w:pPr>
            <w:r w:rsidRPr="00EB3286">
              <w:rPr>
                <w:b/>
                <w:sz w:val="20"/>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 w:val="20"/>
                <w:szCs w:val="20"/>
              </w:rPr>
            </w:pPr>
            <w:r w:rsidRPr="00EB3286">
              <w:rPr>
                <w:b/>
                <w:sz w:val="20"/>
                <w:szCs w:val="20"/>
              </w:rPr>
              <w:t>A</w:t>
            </w:r>
          </w:p>
        </w:tc>
        <w:tc>
          <w:tcPr>
            <w:tcW w:w="8541" w:type="dxa"/>
            <w:gridSpan w:val="3"/>
            <w:shd w:val="clear" w:color="auto" w:fill="auto"/>
            <w:vAlign w:val="center"/>
          </w:tcPr>
          <w:p w:rsidR="00797B58" w:rsidRPr="00EB3286" w:rsidRDefault="00797B58" w:rsidP="00614A18">
            <w:pPr>
              <w:rPr>
                <w:b/>
                <w:sz w:val="20"/>
                <w:szCs w:val="20"/>
              </w:rPr>
            </w:pPr>
            <w:r w:rsidRPr="00EB3286">
              <w:rPr>
                <w:b/>
                <w:sz w:val="20"/>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SUBTOTAL DE “A”:</w:t>
            </w:r>
          </w:p>
        </w:tc>
        <w:tc>
          <w:tcPr>
            <w:tcW w:w="1416" w:type="dxa"/>
            <w:shd w:val="clear" w:color="auto" w:fill="auto"/>
            <w:vAlign w:val="center"/>
          </w:tcPr>
          <w:p w:rsidR="00797B58" w:rsidRPr="00EB3286" w:rsidRDefault="00797B58" w:rsidP="00614A18">
            <w:pPr>
              <w:jc w:val="center"/>
              <w:rPr>
                <w:b/>
                <w:sz w:val="20"/>
                <w:szCs w:val="20"/>
              </w:rPr>
            </w:pPr>
          </w:p>
        </w:tc>
        <w:tc>
          <w:tcPr>
            <w:tcW w:w="1776" w:type="dxa"/>
            <w:shd w:val="clear" w:color="auto" w:fill="auto"/>
            <w:vAlign w:val="center"/>
          </w:tcPr>
          <w:p w:rsidR="00797B58" w:rsidRPr="00EB3286" w:rsidRDefault="00797B58" w:rsidP="00614A18">
            <w:pPr>
              <w:jc w:val="center"/>
              <w:rPr>
                <w:b/>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 w:val="20"/>
                <w:szCs w:val="20"/>
              </w:rPr>
            </w:pPr>
            <w:r w:rsidRPr="00EB3286">
              <w:rPr>
                <w:b/>
                <w:sz w:val="20"/>
                <w:szCs w:val="20"/>
              </w:rPr>
              <w:t>B</w:t>
            </w:r>
          </w:p>
        </w:tc>
        <w:tc>
          <w:tcPr>
            <w:tcW w:w="8541" w:type="dxa"/>
            <w:gridSpan w:val="3"/>
            <w:shd w:val="clear" w:color="auto" w:fill="auto"/>
            <w:vAlign w:val="center"/>
          </w:tcPr>
          <w:p w:rsidR="00797B58" w:rsidRPr="00EB3286" w:rsidRDefault="00797B58" w:rsidP="00614A18">
            <w:pPr>
              <w:rPr>
                <w:b/>
                <w:sz w:val="20"/>
                <w:szCs w:val="20"/>
              </w:rPr>
            </w:pPr>
            <w:r w:rsidRPr="00EB3286">
              <w:rPr>
                <w:b/>
                <w:sz w:val="20"/>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SUBTOTAL DE “B”:</w:t>
            </w:r>
          </w:p>
        </w:tc>
        <w:tc>
          <w:tcPr>
            <w:tcW w:w="1416" w:type="dxa"/>
            <w:shd w:val="clear" w:color="auto" w:fill="auto"/>
            <w:vAlign w:val="center"/>
          </w:tcPr>
          <w:p w:rsidR="00797B58" w:rsidRPr="00EB3286" w:rsidRDefault="00797B58" w:rsidP="00614A18">
            <w:pPr>
              <w:jc w:val="center"/>
              <w:rPr>
                <w:b/>
                <w:sz w:val="20"/>
                <w:szCs w:val="20"/>
              </w:rPr>
            </w:pPr>
          </w:p>
        </w:tc>
        <w:tc>
          <w:tcPr>
            <w:tcW w:w="1776" w:type="dxa"/>
            <w:shd w:val="clear" w:color="auto" w:fill="auto"/>
            <w:vAlign w:val="center"/>
          </w:tcPr>
          <w:p w:rsidR="00797B58" w:rsidRPr="00EB3286" w:rsidRDefault="00797B58" w:rsidP="00614A18">
            <w:pPr>
              <w:jc w:val="center"/>
              <w:rPr>
                <w:b/>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 w:val="20"/>
                <w:szCs w:val="20"/>
              </w:rPr>
            </w:pPr>
            <w:r w:rsidRPr="00EB3286">
              <w:rPr>
                <w:b/>
                <w:sz w:val="20"/>
                <w:szCs w:val="20"/>
              </w:rPr>
              <w:t>C</w:t>
            </w:r>
          </w:p>
        </w:tc>
        <w:tc>
          <w:tcPr>
            <w:tcW w:w="8541" w:type="dxa"/>
            <w:gridSpan w:val="3"/>
            <w:shd w:val="clear" w:color="auto" w:fill="auto"/>
            <w:vAlign w:val="center"/>
          </w:tcPr>
          <w:p w:rsidR="00797B58" w:rsidRPr="00EB3286" w:rsidRDefault="00797B58" w:rsidP="00614A18">
            <w:pPr>
              <w:rPr>
                <w:b/>
                <w:sz w:val="20"/>
                <w:szCs w:val="20"/>
              </w:rPr>
            </w:pPr>
            <w:r w:rsidRPr="00EB3286">
              <w:rPr>
                <w:b/>
                <w:sz w:val="20"/>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SUBTOTAL DE “C”:</w:t>
            </w:r>
          </w:p>
        </w:tc>
        <w:tc>
          <w:tcPr>
            <w:tcW w:w="1416" w:type="dxa"/>
            <w:shd w:val="clear" w:color="auto" w:fill="auto"/>
            <w:vAlign w:val="center"/>
          </w:tcPr>
          <w:p w:rsidR="00797B58" w:rsidRPr="00EB3286" w:rsidRDefault="00797B58" w:rsidP="00614A18">
            <w:pPr>
              <w:jc w:val="center"/>
              <w:rPr>
                <w:b/>
                <w:sz w:val="20"/>
                <w:szCs w:val="20"/>
              </w:rPr>
            </w:pPr>
          </w:p>
        </w:tc>
        <w:tc>
          <w:tcPr>
            <w:tcW w:w="1776" w:type="dxa"/>
            <w:shd w:val="clear" w:color="auto" w:fill="auto"/>
            <w:vAlign w:val="center"/>
          </w:tcPr>
          <w:p w:rsidR="00797B58" w:rsidRPr="00EB3286" w:rsidRDefault="00797B58" w:rsidP="00614A18">
            <w:pPr>
              <w:jc w:val="center"/>
              <w:rPr>
                <w:b/>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 w:val="20"/>
                <w:szCs w:val="20"/>
              </w:rPr>
            </w:pPr>
            <w:r w:rsidRPr="00EB3286">
              <w:rPr>
                <w:b/>
                <w:sz w:val="20"/>
                <w:szCs w:val="20"/>
              </w:rPr>
              <w:t>D</w:t>
            </w:r>
          </w:p>
        </w:tc>
        <w:tc>
          <w:tcPr>
            <w:tcW w:w="8541" w:type="dxa"/>
            <w:gridSpan w:val="3"/>
            <w:shd w:val="clear" w:color="auto" w:fill="auto"/>
            <w:vAlign w:val="center"/>
          </w:tcPr>
          <w:p w:rsidR="00797B58" w:rsidRPr="00EB3286" w:rsidRDefault="00797B58" w:rsidP="00614A18">
            <w:pPr>
              <w:rPr>
                <w:b/>
                <w:sz w:val="20"/>
                <w:szCs w:val="20"/>
              </w:rPr>
            </w:pPr>
            <w:r w:rsidRPr="00EB3286">
              <w:rPr>
                <w:b/>
                <w:sz w:val="20"/>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 w:val="20"/>
                <w:szCs w:val="20"/>
              </w:rPr>
            </w:pPr>
          </w:p>
        </w:tc>
        <w:tc>
          <w:tcPr>
            <w:tcW w:w="5349" w:type="dxa"/>
            <w:shd w:val="clear" w:color="auto" w:fill="auto"/>
            <w:vAlign w:val="center"/>
          </w:tcPr>
          <w:p w:rsidR="00797B58" w:rsidRPr="00EB3286" w:rsidRDefault="00797B58" w:rsidP="00614A18">
            <w:pPr>
              <w:rPr>
                <w:sz w:val="20"/>
                <w:szCs w:val="20"/>
              </w:rPr>
            </w:pPr>
          </w:p>
        </w:tc>
        <w:tc>
          <w:tcPr>
            <w:tcW w:w="1416" w:type="dxa"/>
            <w:shd w:val="clear" w:color="auto" w:fill="auto"/>
            <w:vAlign w:val="center"/>
          </w:tcPr>
          <w:p w:rsidR="00797B58" w:rsidRPr="00EB3286" w:rsidRDefault="00797B58" w:rsidP="00614A18">
            <w:pPr>
              <w:jc w:val="center"/>
              <w:rPr>
                <w:sz w:val="20"/>
                <w:szCs w:val="20"/>
              </w:rPr>
            </w:pPr>
          </w:p>
        </w:tc>
        <w:tc>
          <w:tcPr>
            <w:tcW w:w="1776" w:type="dxa"/>
            <w:shd w:val="clear" w:color="auto" w:fill="auto"/>
            <w:vAlign w:val="center"/>
          </w:tcPr>
          <w:p w:rsidR="00797B58" w:rsidRPr="00EB3286" w:rsidRDefault="00797B58" w:rsidP="00614A18">
            <w:pPr>
              <w:jc w:val="center"/>
              <w:rPr>
                <w:sz w:val="20"/>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SUBTOTAL DE “D”:</w:t>
            </w:r>
          </w:p>
        </w:tc>
        <w:tc>
          <w:tcPr>
            <w:tcW w:w="1416" w:type="dxa"/>
            <w:shd w:val="clear" w:color="auto" w:fill="auto"/>
            <w:vAlign w:val="center"/>
          </w:tcPr>
          <w:p w:rsidR="00797B58" w:rsidRPr="00EB3286" w:rsidRDefault="00797B58" w:rsidP="00614A18">
            <w:pPr>
              <w:jc w:val="center"/>
              <w:rPr>
                <w:b/>
                <w:sz w:val="20"/>
                <w:szCs w:val="20"/>
              </w:rPr>
            </w:pPr>
          </w:p>
        </w:tc>
        <w:tc>
          <w:tcPr>
            <w:tcW w:w="1776" w:type="dxa"/>
            <w:shd w:val="clear" w:color="auto" w:fill="auto"/>
            <w:vAlign w:val="center"/>
          </w:tcPr>
          <w:p w:rsidR="00797B58" w:rsidRPr="00EB3286" w:rsidRDefault="00797B58" w:rsidP="00614A18">
            <w:pPr>
              <w:jc w:val="center"/>
              <w:rPr>
                <w:b/>
                <w:sz w:val="20"/>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 w:val="20"/>
                <w:szCs w:val="20"/>
              </w:rPr>
            </w:pPr>
            <w:r w:rsidRPr="00EB3286">
              <w:rPr>
                <w:b/>
                <w:sz w:val="20"/>
                <w:szCs w:val="20"/>
              </w:rPr>
              <w:t>TOTAIS DE ENCARGOS SOCIAIS:</w:t>
            </w:r>
          </w:p>
        </w:tc>
        <w:tc>
          <w:tcPr>
            <w:tcW w:w="1416" w:type="dxa"/>
            <w:shd w:val="clear" w:color="auto" w:fill="auto"/>
            <w:vAlign w:val="center"/>
          </w:tcPr>
          <w:p w:rsidR="00797B58" w:rsidRPr="00EB3286" w:rsidRDefault="00797B58" w:rsidP="00614A18">
            <w:pPr>
              <w:jc w:val="center"/>
              <w:rPr>
                <w:b/>
                <w:sz w:val="20"/>
                <w:szCs w:val="20"/>
              </w:rPr>
            </w:pPr>
          </w:p>
        </w:tc>
        <w:tc>
          <w:tcPr>
            <w:tcW w:w="1776" w:type="dxa"/>
            <w:shd w:val="clear" w:color="auto" w:fill="auto"/>
            <w:vAlign w:val="center"/>
          </w:tcPr>
          <w:p w:rsidR="00797B58" w:rsidRPr="00EB3286" w:rsidRDefault="00797B58" w:rsidP="00614A18">
            <w:pPr>
              <w:jc w:val="center"/>
              <w:rPr>
                <w:b/>
                <w:sz w:val="20"/>
                <w:szCs w:val="20"/>
              </w:rPr>
            </w:pPr>
          </w:p>
        </w:tc>
      </w:tr>
    </w:tbl>
    <w:p w:rsidR="00797B58" w:rsidRPr="00EB3286" w:rsidRDefault="00797B58" w:rsidP="00797B58">
      <w:pPr>
        <w:rPr>
          <w:sz w:val="20"/>
          <w:szCs w:val="20"/>
        </w:rPr>
      </w:pPr>
    </w:p>
    <w:p w:rsidR="00797B58" w:rsidRPr="00EB3286" w:rsidRDefault="00797B58" w:rsidP="00797B58">
      <w:pPr>
        <w:jc w:val="center"/>
        <w:rPr>
          <w:b/>
          <w:sz w:val="20"/>
          <w:szCs w:val="20"/>
          <w:lang w:eastAsia="pt-BR"/>
        </w:rPr>
      </w:pPr>
      <w:r w:rsidRPr="00EB3286">
        <w:rPr>
          <w:sz w:val="20"/>
          <w:szCs w:val="20"/>
        </w:rPr>
        <w:br w:type="page"/>
      </w:r>
      <w:r w:rsidRPr="00EB3286">
        <w:rPr>
          <w:b/>
          <w:sz w:val="20"/>
          <w:szCs w:val="20"/>
          <w:lang w:eastAsia="pt-BR"/>
        </w:rPr>
        <w:lastRenderedPageBreak/>
        <w:t xml:space="preserve">PO-XVa – </w:t>
      </w:r>
      <w:r w:rsidRPr="00EB3286">
        <w:rPr>
          <w:b/>
          <w:sz w:val="20"/>
          <w:szCs w:val="20"/>
        </w:rPr>
        <w:t>Detalhamento</w:t>
      </w:r>
      <w:r w:rsidRPr="00EB3286">
        <w:rPr>
          <w:b/>
          <w:sz w:val="20"/>
          <w:szCs w:val="20"/>
          <w:lang w:eastAsia="pt-BR"/>
        </w:rPr>
        <w:t xml:space="preserve"> do BDI – Serviços – Sem Desoneração</w:t>
      </w:r>
    </w:p>
    <w:p w:rsidR="00797B58" w:rsidRPr="00EB3286" w:rsidRDefault="00797B58" w:rsidP="00797B58">
      <w:pPr>
        <w:rPr>
          <w:sz w:val="20"/>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OBJETO:</w:t>
            </w:r>
          </w:p>
          <w:p w:rsidR="00797B58" w:rsidRPr="00EB3286" w:rsidRDefault="00797B58" w:rsidP="00614A18">
            <w:pPr>
              <w:rPr>
                <w:sz w:val="20"/>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______/2015</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____/____</w:t>
            </w:r>
          </w:p>
        </w:tc>
      </w:tr>
    </w:tbl>
    <w:p w:rsidR="00797B58" w:rsidRPr="00EB3286" w:rsidRDefault="00797B58" w:rsidP="00797B58">
      <w:pPr>
        <w:rPr>
          <w:sz w:val="20"/>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 w:val="20"/>
                <w:szCs w:val="20"/>
                <w:lang w:eastAsia="pt-BR"/>
              </w:rPr>
            </w:pPr>
            <w:r w:rsidRPr="00EB3286">
              <w:rPr>
                <w:sz w:val="20"/>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 w:val="20"/>
                <w:szCs w:val="20"/>
                <w:lang w:eastAsia="pt-BR"/>
              </w:rPr>
            </w:pPr>
            <w:r w:rsidRPr="00EB3286">
              <w:rPr>
                <w:sz w:val="20"/>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 w:val="20"/>
                <w:szCs w:val="20"/>
                <w:lang w:eastAsia="pt-BR"/>
              </w:rPr>
            </w:pPr>
            <w:r w:rsidRPr="00EB3286">
              <w:rPr>
                <w:bCs/>
                <w:sz w:val="20"/>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217B47" w:rsidP="00217B47">
            <w:pPr>
              <w:jc w:val="center"/>
              <w:rPr>
                <w:bCs/>
                <w:sz w:val="20"/>
                <w:szCs w:val="20"/>
                <w:lang w:eastAsia="pt-BR"/>
              </w:rPr>
            </w:pPr>
            <w:r>
              <w:rPr>
                <w:bCs/>
                <w:sz w:val="20"/>
                <w:szCs w:val="20"/>
                <w:lang w:eastAsia="pt-BR"/>
              </w:rPr>
              <w:t>6,00</w:t>
            </w:r>
            <w:r w:rsidR="00797B58" w:rsidRPr="00EB3286">
              <w:rPr>
                <w:bCs/>
                <w:sz w:val="2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 w:val="20"/>
                <w:szCs w:val="20"/>
                <w:lang w:eastAsia="pt-BR"/>
              </w:rPr>
            </w:pPr>
            <w:r w:rsidRPr="00EB3286">
              <w:rPr>
                <w:bCs/>
                <w:sz w:val="20"/>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8,65%</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5,00%</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jc w:val="left"/>
              <w:rPr>
                <w:bCs/>
                <w:sz w:val="20"/>
                <w:szCs w:val="20"/>
                <w:lang w:eastAsia="pt-BR"/>
              </w:rPr>
            </w:pPr>
            <w:r w:rsidRPr="00EB3286">
              <w:rPr>
                <w:bCs/>
                <w:sz w:val="20"/>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2,00%</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217B47">
            <w:pPr>
              <w:jc w:val="center"/>
              <w:rPr>
                <w:sz w:val="20"/>
                <w:szCs w:val="20"/>
                <w:lang w:eastAsia="pt-BR"/>
              </w:rPr>
            </w:pPr>
            <w:r w:rsidRPr="00EB3286">
              <w:rPr>
                <w:sz w:val="20"/>
                <w:szCs w:val="20"/>
                <w:lang w:eastAsia="pt-BR"/>
              </w:rPr>
              <w:t>1,</w:t>
            </w:r>
            <w:r w:rsidR="00217B47">
              <w:rPr>
                <w:sz w:val="20"/>
                <w:szCs w:val="20"/>
                <w:lang w:eastAsia="pt-BR"/>
              </w:rPr>
              <w:t>5</w:t>
            </w:r>
            <w:r w:rsidRPr="00EB3286">
              <w:rPr>
                <w:sz w:val="20"/>
                <w:szCs w:val="20"/>
                <w:lang w:eastAsia="pt-BR"/>
              </w:rPr>
              <w:t>0%</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217B47">
            <w:pPr>
              <w:jc w:val="center"/>
              <w:rPr>
                <w:sz w:val="20"/>
                <w:szCs w:val="20"/>
                <w:lang w:eastAsia="pt-BR"/>
              </w:rPr>
            </w:pPr>
            <w:r w:rsidRPr="00EB3286">
              <w:rPr>
                <w:sz w:val="20"/>
                <w:szCs w:val="20"/>
                <w:lang w:eastAsia="pt-BR"/>
              </w:rPr>
              <w:t>0,</w:t>
            </w:r>
            <w:r w:rsidR="00217B47">
              <w:rPr>
                <w:sz w:val="20"/>
                <w:szCs w:val="20"/>
                <w:lang w:eastAsia="pt-BR"/>
              </w:rPr>
              <w:t>25</w:t>
            </w:r>
            <w:r w:rsidRPr="00EB3286">
              <w:rPr>
                <w:sz w:val="2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217B47">
            <w:pPr>
              <w:jc w:val="center"/>
              <w:rPr>
                <w:sz w:val="20"/>
                <w:szCs w:val="20"/>
                <w:lang w:eastAsia="pt-BR"/>
              </w:rPr>
            </w:pPr>
            <w:r w:rsidRPr="00EB3286">
              <w:rPr>
                <w:sz w:val="20"/>
                <w:szCs w:val="20"/>
                <w:lang w:eastAsia="pt-BR"/>
              </w:rPr>
              <w:t>0,</w:t>
            </w:r>
            <w:r w:rsidR="00217B47">
              <w:rPr>
                <w:sz w:val="20"/>
                <w:szCs w:val="20"/>
                <w:lang w:eastAsia="pt-BR"/>
              </w:rPr>
              <w:t>25</w:t>
            </w:r>
            <w:r w:rsidRPr="00EB3286">
              <w:rPr>
                <w:sz w:val="2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 w:val="20"/>
                <w:szCs w:val="20"/>
                <w:lang w:eastAsia="pt-BR"/>
              </w:rPr>
            </w:pPr>
            <w:r w:rsidRPr="00EB3286">
              <w:rPr>
                <w:bCs/>
                <w:sz w:val="20"/>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217B47" w:rsidP="00217B47">
            <w:pPr>
              <w:jc w:val="center"/>
              <w:rPr>
                <w:bCs/>
                <w:sz w:val="20"/>
                <w:szCs w:val="20"/>
                <w:lang w:eastAsia="pt-BR"/>
              </w:rPr>
            </w:pPr>
            <w:r>
              <w:rPr>
                <w:bCs/>
                <w:sz w:val="20"/>
                <w:szCs w:val="20"/>
                <w:lang w:eastAsia="pt-BR"/>
              </w:rPr>
              <w:t>1,00</w:t>
            </w:r>
            <w:r w:rsidR="00797B58" w:rsidRPr="00EB3286">
              <w:rPr>
                <w:bCs/>
                <w:sz w:val="2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 w:val="20"/>
                <w:szCs w:val="20"/>
                <w:lang w:eastAsia="pt-BR"/>
              </w:rPr>
            </w:pPr>
            <w:r w:rsidRPr="00EB3286">
              <w:rPr>
                <w:bCs/>
                <w:sz w:val="20"/>
                <w:szCs w:val="20"/>
                <w:lang w:eastAsia="pt-BR"/>
              </w:rPr>
              <w:t>LUCRO (L)</w:t>
            </w:r>
          </w:p>
        </w:tc>
        <w:tc>
          <w:tcPr>
            <w:tcW w:w="2095" w:type="dxa"/>
            <w:tcBorders>
              <w:top w:val="nil"/>
              <w:left w:val="nil"/>
              <w:bottom w:val="nil"/>
              <w:right w:val="nil"/>
            </w:tcBorders>
            <w:shd w:val="clear" w:color="auto" w:fill="auto"/>
            <w:noWrap/>
            <w:vAlign w:val="center"/>
            <w:hideMark/>
          </w:tcPr>
          <w:p w:rsidR="00797B58" w:rsidRPr="00EB3286" w:rsidRDefault="00797B58" w:rsidP="00614A18">
            <w:pPr>
              <w:jc w:val="center"/>
              <w:rPr>
                <w:bCs/>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8,00%</w:t>
            </w: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217B47">
            <w:pPr>
              <w:jc w:val="center"/>
              <w:rPr>
                <w:bCs/>
                <w:sz w:val="20"/>
                <w:szCs w:val="20"/>
                <w:lang w:eastAsia="pt-BR"/>
              </w:rPr>
            </w:pPr>
            <w:r w:rsidRPr="00EB3286">
              <w:rPr>
                <w:bCs/>
                <w:sz w:val="20"/>
                <w:szCs w:val="20"/>
                <w:lang w:eastAsia="pt-BR"/>
              </w:rPr>
              <w:t>2</w:t>
            </w:r>
            <w:r w:rsidR="00217B47">
              <w:rPr>
                <w:bCs/>
                <w:sz w:val="20"/>
                <w:szCs w:val="20"/>
                <w:lang w:eastAsia="pt-BR"/>
              </w:rPr>
              <w:t>8,96</w:t>
            </w:r>
          </w:p>
        </w:tc>
      </w:tr>
    </w:tbl>
    <w:p w:rsidR="00797B58" w:rsidRPr="00EB3286" w:rsidRDefault="00797B58" w:rsidP="00797B58">
      <w:pPr>
        <w:rPr>
          <w:sz w:val="20"/>
          <w:szCs w:val="20"/>
        </w:rPr>
      </w:pPr>
    </w:p>
    <w:p w:rsidR="00797B58" w:rsidRPr="00EB3286" w:rsidRDefault="00797B58" w:rsidP="00797B58">
      <w:pPr>
        <w:ind w:left="284"/>
        <w:rPr>
          <w:sz w:val="20"/>
          <w:szCs w:val="20"/>
        </w:rPr>
      </w:pPr>
      <w:r w:rsidRPr="00EB3286">
        <w:rPr>
          <w:sz w:val="20"/>
          <w:szCs w:val="20"/>
        </w:rPr>
        <w:t>Acórdão nº 2369/2011</w:t>
      </w:r>
    </w:p>
    <w:p w:rsidR="00797B58" w:rsidRPr="00EB3286" w:rsidRDefault="00797B58" w:rsidP="00797B58">
      <w:pPr>
        <w:ind w:left="284"/>
        <w:rPr>
          <w:sz w:val="20"/>
          <w:szCs w:val="20"/>
        </w:rPr>
      </w:pPr>
      <w:r w:rsidRPr="00EB3286">
        <w:rPr>
          <w:sz w:val="20"/>
          <w:szCs w:val="20"/>
        </w:rPr>
        <w:t>BDI (%) = (((1+(AC+R+S+G))x(1+DF)x(1+L)/(1-I))-1)*100</w:t>
      </w:r>
    </w:p>
    <w:p w:rsidR="00797B58" w:rsidRPr="00EB3286" w:rsidRDefault="00797B58" w:rsidP="00797B58">
      <w:pPr>
        <w:ind w:left="284"/>
        <w:rPr>
          <w:sz w:val="20"/>
          <w:szCs w:val="20"/>
        </w:rPr>
      </w:pPr>
      <w:r w:rsidRPr="00EB3286">
        <w:rPr>
          <w:sz w:val="20"/>
          <w:szCs w:val="20"/>
        </w:rPr>
        <w:t>ISS municipal: 100% de 5,00% (maior valor do ISS dos municípios)</w:t>
      </w:r>
    </w:p>
    <w:p w:rsidR="00797B58" w:rsidRPr="00EB3286" w:rsidRDefault="00797B58" w:rsidP="00797B58">
      <w:pPr>
        <w:ind w:left="284"/>
        <w:rPr>
          <w:sz w:val="20"/>
          <w:szCs w:val="20"/>
        </w:rPr>
      </w:pPr>
      <w:r w:rsidRPr="00EB3286">
        <w:rPr>
          <w:sz w:val="20"/>
          <w:szCs w:val="20"/>
        </w:rPr>
        <w:t>Obs: Utilizar ISS real do município: Lei complementar nº 029/2004</w:t>
      </w:r>
    </w:p>
    <w:p w:rsidR="00797B58" w:rsidRPr="00EB3286" w:rsidRDefault="00797B58" w:rsidP="00797B58">
      <w:pPr>
        <w:rPr>
          <w:sz w:val="20"/>
          <w:szCs w:val="20"/>
        </w:rPr>
      </w:pPr>
    </w:p>
    <w:p w:rsidR="00797B58" w:rsidRPr="00EB3286" w:rsidRDefault="00797B58" w:rsidP="00797B58">
      <w:pPr>
        <w:rPr>
          <w:sz w:val="20"/>
          <w:szCs w:val="20"/>
        </w:rPr>
      </w:pPr>
      <w:r w:rsidRPr="00EB3286">
        <w:rPr>
          <w:sz w:val="20"/>
          <w:szCs w:val="20"/>
        </w:rPr>
        <w:br w:type="page"/>
      </w:r>
    </w:p>
    <w:p w:rsidR="00797B58" w:rsidRPr="00EB3286" w:rsidRDefault="00797B58" w:rsidP="00797B58">
      <w:pPr>
        <w:jc w:val="center"/>
        <w:rPr>
          <w:b/>
          <w:sz w:val="20"/>
          <w:szCs w:val="20"/>
          <w:lang w:eastAsia="pt-BR"/>
        </w:rPr>
      </w:pPr>
      <w:r w:rsidRPr="00EB3286">
        <w:rPr>
          <w:b/>
          <w:sz w:val="20"/>
          <w:szCs w:val="20"/>
          <w:lang w:eastAsia="pt-BR"/>
        </w:rPr>
        <w:lastRenderedPageBreak/>
        <w:t>PO-XVb – Detalhamento do BDI – Fornecimento/Material – Sem Desoneração</w:t>
      </w:r>
    </w:p>
    <w:p w:rsidR="00797B58" w:rsidRPr="00EB3286" w:rsidRDefault="00797B58" w:rsidP="00797B58">
      <w:pPr>
        <w:rPr>
          <w:sz w:val="20"/>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OBJETO:</w:t>
            </w:r>
          </w:p>
          <w:p w:rsidR="00797B58" w:rsidRPr="00EB3286" w:rsidRDefault="00797B58" w:rsidP="00614A18">
            <w:pPr>
              <w:rPr>
                <w:sz w:val="20"/>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______/2015</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 w:val="20"/>
                <w:szCs w:val="20"/>
                <w:lang w:eastAsia="pt-BR"/>
              </w:rPr>
            </w:pPr>
            <w:r w:rsidRPr="00EB3286">
              <w:rPr>
                <w:sz w:val="20"/>
                <w:szCs w:val="20"/>
                <w:lang w:eastAsia="pt-BR"/>
              </w:rPr>
              <w:t>____/____</w:t>
            </w:r>
          </w:p>
        </w:tc>
      </w:tr>
    </w:tbl>
    <w:p w:rsidR="00797B58" w:rsidRPr="00EB3286" w:rsidRDefault="00797B58" w:rsidP="00797B58">
      <w:pPr>
        <w:rPr>
          <w:sz w:val="20"/>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46C5C">
            <w:pPr>
              <w:jc w:val="center"/>
              <w:rPr>
                <w:bCs/>
                <w:sz w:val="20"/>
                <w:szCs w:val="20"/>
                <w:lang w:eastAsia="pt-BR"/>
              </w:rPr>
            </w:pPr>
            <w:r w:rsidRPr="00EB3286">
              <w:rPr>
                <w:bCs/>
                <w:sz w:val="20"/>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 w:val="20"/>
                <w:szCs w:val="20"/>
                <w:lang w:eastAsia="pt-BR"/>
              </w:rPr>
            </w:pPr>
            <w:r w:rsidRPr="00EB3286">
              <w:rPr>
                <w:sz w:val="20"/>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 w:val="20"/>
                <w:szCs w:val="20"/>
                <w:lang w:eastAsia="pt-BR"/>
              </w:rPr>
            </w:pPr>
            <w:r w:rsidRPr="00EB3286">
              <w:rPr>
                <w:sz w:val="20"/>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 w:val="20"/>
                <w:szCs w:val="20"/>
                <w:lang w:eastAsia="pt-BR"/>
              </w:rPr>
            </w:pPr>
            <w:r w:rsidRPr="00EB3286">
              <w:rPr>
                <w:bCs/>
                <w:sz w:val="20"/>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217B47">
            <w:pPr>
              <w:jc w:val="center"/>
              <w:rPr>
                <w:bCs/>
                <w:sz w:val="20"/>
                <w:szCs w:val="20"/>
                <w:lang w:eastAsia="pt-BR"/>
              </w:rPr>
            </w:pPr>
            <w:r w:rsidRPr="00EB3286">
              <w:rPr>
                <w:bCs/>
                <w:sz w:val="20"/>
                <w:szCs w:val="20"/>
                <w:lang w:eastAsia="pt-BR"/>
              </w:rPr>
              <w:t>4,</w:t>
            </w:r>
            <w:r w:rsidR="00217B47">
              <w:rPr>
                <w:bCs/>
                <w:sz w:val="20"/>
                <w:szCs w:val="20"/>
                <w:lang w:eastAsia="pt-BR"/>
              </w:rPr>
              <w:t>00</w:t>
            </w:r>
            <w:r w:rsidRPr="00EB3286">
              <w:rPr>
                <w:bCs/>
                <w:sz w:val="2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 w:val="20"/>
                <w:szCs w:val="20"/>
                <w:lang w:eastAsia="pt-BR"/>
              </w:rPr>
            </w:pPr>
            <w:r w:rsidRPr="00EB3286">
              <w:rPr>
                <w:bCs/>
                <w:sz w:val="20"/>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rPr>
                <w:bCs/>
                <w:sz w:val="20"/>
                <w:szCs w:val="20"/>
                <w:lang w:eastAsia="pt-BR"/>
              </w:rPr>
            </w:pPr>
            <w:r w:rsidRPr="00EB3286">
              <w:rPr>
                <w:bCs/>
                <w:sz w:val="20"/>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1,65%</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0,85%</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0,40%</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r w:rsidRPr="00EB3286">
              <w:rPr>
                <w:sz w:val="20"/>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r w:rsidRPr="00EB3286">
              <w:rPr>
                <w:sz w:val="20"/>
                <w:szCs w:val="20"/>
                <w:lang w:eastAsia="pt-BR"/>
              </w:rPr>
              <w:t>0,40%</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 w:val="20"/>
                <w:szCs w:val="20"/>
                <w:lang w:eastAsia="pt-BR"/>
              </w:rPr>
            </w:pPr>
            <w:r w:rsidRPr="00EB3286">
              <w:rPr>
                <w:bCs/>
                <w:sz w:val="20"/>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1,00%</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 w:val="2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 w:val="20"/>
                <w:szCs w:val="20"/>
                <w:lang w:eastAsia="pt-BR"/>
              </w:rPr>
            </w:pPr>
            <w:r w:rsidRPr="00EB3286">
              <w:rPr>
                <w:bCs/>
                <w:sz w:val="20"/>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217B47">
            <w:pPr>
              <w:jc w:val="center"/>
              <w:rPr>
                <w:bCs/>
                <w:sz w:val="20"/>
                <w:szCs w:val="20"/>
                <w:lang w:eastAsia="pt-BR"/>
              </w:rPr>
            </w:pPr>
            <w:r w:rsidRPr="00EB3286">
              <w:rPr>
                <w:bCs/>
                <w:sz w:val="20"/>
                <w:szCs w:val="20"/>
                <w:lang w:eastAsia="pt-BR"/>
              </w:rPr>
              <w:t>6,</w:t>
            </w:r>
            <w:r w:rsidR="00217B47">
              <w:rPr>
                <w:bCs/>
                <w:sz w:val="20"/>
                <w:szCs w:val="20"/>
                <w:lang w:eastAsia="pt-BR"/>
              </w:rPr>
              <w:t>1</w:t>
            </w:r>
            <w:r w:rsidRPr="00EB3286">
              <w:rPr>
                <w:bCs/>
                <w:sz w:val="20"/>
                <w:szCs w:val="20"/>
                <w:lang w:eastAsia="pt-BR"/>
              </w:rPr>
              <w:t>0%</w:t>
            </w: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 w:val="20"/>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 w:val="2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bCs/>
                <w:sz w:val="20"/>
                <w:szCs w:val="20"/>
                <w:lang w:eastAsia="pt-BR"/>
              </w:rPr>
            </w:pPr>
            <w:r w:rsidRPr="00EB3286">
              <w:rPr>
                <w:bCs/>
                <w:sz w:val="20"/>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217B47">
            <w:pPr>
              <w:jc w:val="center"/>
              <w:rPr>
                <w:bCs/>
                <w:sz w:val="20"/>
                <w:szCs w:val="20"/>
                <w:lang w:eastAsia="pt-BR"/>
              </w:rPr>
            </w:pPr>
            <w:r w:rsidRPr="00EB3286">
              <w:rPr>
                <w:bCs/>
                <w:sz w:val="20"/>
                <w:szCs w:val="20"/>
                <w:lang w:eastAsia="pt-BR"/>
              </w:rPr>
              <w:t>1</w:t>
            </w:r>
            <w:r w:rsidR="00217B47">
              <w:rPr>
                <w:bCs/>
                <w:sz w:val="20"/>
                <w:szCs w:val="20"/>
                <w:lang w:eastAsia="pt-BR"/>
              </w:rPr>
              <w:t>7,5</w:t>
            </w:r>
            <w:r w:rsidRPr="00EB3286">
              <w:rPr>
                <w:bCs/>
                <w:sz w:val="20"/>
                <w:szCs w:val="20"/>
                <w:lang w:eastAsia="pt-BR"/>
              </w:rPr>
              <w:t>0</w:t>
            </w:r>
          </w:p>
        </w:tc>
      </w:tr>
    </w:tbl>
    <w:p w:rsidR="00797B58" w:rsidRPr="00EB3286" w:rsidRDefault="00797B58" w:rsidP="00797B58">
      <w:pPr>
        <w:rPr>
          <w:sz w:val="20"/>
          <w:szCs w:val="20"/>
        </w:rPr>
      </w:pPr>
    </w:p>
    <w:p w:rsidR="00797B58" w:rsidRPr="00EB3286" w:rsidRDefault="00797B58" w:rsidP="00797B58">
      <w:pPr>
        <w:ind w:left="284"/>
        <w:rPr>
          <w:sz w:val="20"/>
          <w:szCs w:val="20"/>
        </w:rPr>
      </w:pPr>
      <w:r w:rsidRPr="00EB3286">
        <w:rPr>
          <w:sz w:val="20"/>
          <w:szCs w:val="20"/>
        </w:rPr>
        <w:t>Considerações:</w:t>
      </w:r>
    </w:p>
    <w:p w:rsidR="00797B58" w:rsidRPr="00EB3286" w:rsidRDefault="00797B58" w:rsidP="00797B58">
      <w:pPr>
        <w:ind w:left="284"/>
        <w:rPr>
          <w:sz w:val="20"/>
          <w:szCs w:val="20"/>
        </w:rPr>
      </w:pPr>
      <w:r w:rsidRPr="00EB3286">
        <w:rPr>
          <w:sz w:val="20"/>
          <w:szCs w:val="20"/>
        </w:rPr>
        <w:t>Acórdão nº 2369/2011</w:t>
      </w:r>
    </w:p>
    <w:p w:rsidR="00797B58" w:rsidRPr="00EB3286" w:rsidRDefault="00797B58" w:rsidP="00797B58">
      <w:pPr>
        <w:ind w:left="284"/>
        <w:rPr>
          <w:sz w:val="20"/>
          <w:szCs w:val="20"/>
        </w:rPr>
      </w:pPr>
      <w:r w:rsidRPr="00EB3286">
        <w:rPr>
          <w:sz w:val="20"/>
          <w:szCs w:val="20"/>
        </w:rPr>
        <w:t>BDI (%) = (((1+(AC+S+R+G))x(1+DF)x(1+L)/(1-I))-1)x100</w:t>
      </w:r>
    </w:p>
    <w:p w:rsidR="00797B58" w:rsidRPr="00EB3286" w:rsidRDefault="00797B58" w:rsidP="00797B58">
      <w:pPr>
        <w:rPr>
          <w:sz w:val="20"/>
          <w:szCs w:val="20"/>
        </w:rPr>
      </w:pPr>
    </w:p>
    <w:p w:rsidR="00797B58" w:rsidRPr="00EB3286" w:rsidRDefault="00797B58" w:rsidP="00797B58">
      <w:pPr>
        <w:pStyle w:val="Ttulo1"/>
        <w:numPr>
          <w:ilvl w:val="0"/>
          <w:numId w:val="0"/>
        </w:numPr>
        <w:jc w:val="center"/>
        <w:rPr>
          <w:sz w:val="20"/>
          <w:szCs w:val="20"/>
        </w:rPr>
      </w:pPr>
      <w:r w:rsidRPr="00EB3286">
        <w:rPr>
          <w:sz w:val="20"/>
          <w:szCs w:val="20"/>
        </w:rPr>
        <w:br w:type="page"/>
      </w:r>
      <w:bookmarkStart w:id="57" w:name="_Toc352230698"/>
    </w:p>
    <w:p w:rsidR="005B3D1D" w:rsidRPr="005B3D1D" w:rsidRDefault="005B3D1D" w:rsidP="005B3D1D">
      <w:pPr>
        <w:pStyle w:val="Legenda"/>
      </w:pPr>
      <w:bookmarkStart w:id="58" w:name="_Ref463540297"/>
      <w:bookmarkStart w:id="59" w:name="_Ref463539421"/>
      <w:r w:rsidRPr="005B3D1D">
        <w:lastRenderedPageBreak/>
        <w:t xml:space="preserve">ANEXO </w:t>
      </w:r>
      <w:r w:rsidRPr="005B3D1D">
        <w:fldChar w:fldCharType="begin"/>
      </w:r>
      <w:r w:rsidRPr="005B3D1D">
        <w:instrText xml:space="preserve"> SEQ ANEXO \* ROMAN </w:instrText>
      </w:r>
      <w:r w:rsidRPr="005B3D1D">
        <w:fldChar w:fldCharType="separate"/>
      </w:r>
      <w:r w:rsidR="001D5433">
        <w:t>IV</w:t>
      </w:r>
      <w:r w:rsidRPr="005B3D1D">
        <w:fldChar w:fldCharType="end"/>
      </w:r>
      <w:bookmarkEnd w:id="58"/>
      <w:r w:rsidRPr="005B3D1D">
        <w:t xml:space="preserve">: </w:t>
      </w:r>
      <w:r>
        <w:t>Q</w:t>
      </w:r>
      <w:r w:rsidRPr="005B3D1D">
        <w:t xml:space="preserve">uadros </w:t>
      </w:r>
      <w:r>
        <w:t>D</w:t>
      </w:r>
      <w:r w:rsidRPr="005B3D1D">
        <w:t xml:space="preserve">isponibilidade </w:t>
      </w:r>
      <w:r>
        <w:t>F</w:t>
      </w:r>
      <w:r w:rsidRPr="005B3D1D">
        <w:t xml:space="preserve">inanceira </w:t>
      </w:r>
      <w:r>
        <w:t>L</w:t>
      </w:r>
      <w:r w:rsidRPr="005B3D1D">
        <w:t>íquida</w:t>
      </w:r>
      <w:bookmarkEnd w:id="59"/>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Default="00797B58" w:rsidP="00797B58">
      <w:pPr>
        <w:rPr>
          <w:sz w:val="20"/>
          <w:szCs w:val="20"/>
        </w:rPr>
      </w:pPr>
    </w:p>
    <w:p w:rsidR="005B3D1D" w:rsidRPr="00EB3286" w:rsidRDefault="005B3D1D"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Default="00797B58" w:rsidP="00797B58">
      <w:pPr>
        <w:rPr>
          <w:sz w:val="20"/>
          <w:szCs w:val="20"/>
        </w:rPr>
      </w:pPr>
    </w:p>
    <w:p w:rsidR="005B3D1D" w:rsidRPr="00EB3286" w:rsidRDefault="005B3D1D"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b/>
          <w:sz w:val="20"/>
          <w:szCs w:val="20"/>
        </w:rPr>
        <w:t>QUADROS DISPONIBILIDADE FINANCEIRA LÍQUIDA</w:t>
      </w:r>
    </w:p>
    <w:p w:rsidR="004C2912" w:rsidRPr="00EB3286" w:rsidRDefault="004C2912" w:rsidP="004C2912">
      <w:pPr>
        <w:rPr>
          <w:sz w:val="20"/>
          <w:szCs w:val="20"/>
        </w:rPr>
      </w:pPr>
    </w:p>
    <w:p w:rsidR="004C2912" w:rsidRPr="00EB3286" w:rsidRDefault="004C2912" w:rsidP="004C2912">
      <w:pPr>
        <w:jc w:val="center"/>
        <w:rPr>
          <w:b/>
          <w:sz w:val="20"/>
          <w:szCs w:val="20"/>
        </w:rPr>
      </w:pPr>
      <w:r w:rsidRPr="00EB3286">
        <w:rPr>
          <w:b/>
          <w:sz w:val="20"/>
          <w:szCs w:val="20"/>
        </w:rPr>
        <w:t>(GRAVADO EM ARQUIVO SEPARADO)</w:t>
      </w:r>
    </w:p>
    <w:p w:rsidR="00797B58" w:rsidRPr="00EB3286" w:rsidRDefault="00797B58" w:rsidP="00797B58">
      <w:pPr>
        <w:pStyle w:val="Ttulo1"/>
        <w:numPr>
          <w:ilvl w:val="0"/>
          <w:numId w:val="0"/>
        </w:numPr>
        <w:jc w:val="center"/>
        <w:rPr>
          <w:sz w:val="20"/>
          <w:szCs w:val="20"/>
        </w:rPr>
      </w:pPr>
      <w:r w:rsidRPr="00EB3286">
        <w:rPr>
          <w:sz w:val="20"/>
          <w:szCs w:val="20"/>
        </w:rPr>
        <w:br w:type="page"/>
      </w:r>
    </w:p>
    <w:p w:rsidR="005B3D1D" w:rsidRPr="005B3D1D" w:rsidRDefault="005B3D1D" w:rsidP="005B3D1D">
      <w:pPr>
        <w:pStyle w:val="Legenda"/>
      </w:pPr>
      <w:bookmarkStart w:id="60" w:name="_Ref463540067"/>
      <w:bookmarkStart w:id="61" w:name="_Ref463539426"/>
      <w:r w:rsidRPr="005B3D1D">
        <w:lastRenderedPageBreak/>
        <w:t xml:space="preserve">ANEXO </w:t>
      </w:r>
      <w:r w:rsidRPr="005B3D1D">
        <w:fldChar w:fldCharType="begin"/>
      </w:r>
      <w:r w:rsidRPr="005B3D1D">
        <w:instrText xml:space="preserve"> SEQ ANEXO \* ROMAN </w:instrText>
      </w:r>
      <w:r w:rsidRPr="005B3D1D">
        <w:fldChar w:fldCharType="separate"/>
      </w:r>
      <w:r w:rsidR="001D5433">
        <w:t>V</w:t>
      </w:r>
      <w:r w:rsidRPr="005B3D1D">
        <w:fldChar w:fldCharType="end"/>
      </w:r>
      <w:bookmarkEnd w:id="60"/>
      <w:r w:rsidRPr="005B3D1D">
        <w:t>: Desenhos e Memoriais – Normas/Especificações Técnicas</w:t>
      </w:r>
      <w:bookmarkEnd w:id="61"/>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Default="00797B58" w:rsidP="00797B58">
      <w:pPr>
        <w:rPr>
          <w:sz w:val="20"/>
          <w:szCs w:val="20"/>
        </w:rPr>
      </w:pPr>
    </w:p>
    <w:p w:rsidR="005B3D1D" w:rsidRDefault="005B3D1D" w:rsidP="00797B58">
      <w:pPr>
        <w:rPr>
          <w:sz w:val="20"/>
          <w:szCs w:val="20"/>
        </w:rPr>
      </w:pPr>
    </w:p>
    <w:p w:rsidR="005B3D1D" w:rsidRPr="00EB3286" w:rsidRDefault="005B3D1D"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bookmarkEnd w:id="57"/>
    <w:p w:rsidR="00797B58" w:rsidRPr="00EB3286" w:rsidRDefault="00797B58" w:rsidP="00797B58">
      <w:pPr>
        <w:jc w:val="center"/>
        <w:rPr>
          <w:b/>
          <w:sz w:val="20"/>
          <w:szCs w:val="20"/>
        </w:rPr>
      </w:pPr>
      <w:r w:rsidRPr="00EB3286">
        <w:rPr>
          <w:b/>
          <w:sz w:val="20"/>
          <w:szCs w:val="20"/>
        </w:rPr>
        <w:t>DESENHOS E MEMORIAIS – NORMAS/ESPECIFICAÇÕES TÉCNICAS</w:t>
      </w: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b/>
          <w:sz w:val="20"/>
          <w:szCs w:val="20"/>
        </w:rPr>
        <w:t>(GRAVADO EM ARQUIVO SEPARADO)</w:t>
      </w:r>
    </w:p>
    <w:p w:rsidR="00797B58" w:rsidRPr="00EB3286" w:rsidRDefault="00797B58" w:rsidP="00797B58">
      <w:pPr>
        <w:pStyle w:val="Ttulo1"/>
        <w:numPr>
          <w:ilvl w:val="0"/>
          <w:numId w:val="0"/>
        </w:numPr>
        <w:jc w:val="center"/>
        <w:rPr>
          <w:sz w:val="20"/>
          <w:szCs w:val="20"/>
        </w:rPr>
      </w:pPr>
      <w:r w:rsidRPr="00EB3286">
        <w:rPr>
          <w:sz w:val="20"/>
          <w:szCs w:val="20"/>
        </w:rPr>
        <w:br w:type="page"/>
      </w:r>
    </w:p>
    <w:p w:rsidR="00797B58" w:rsidRPr="005B3D1D" w:rsidRDefault="005B3D1D" w:rsidP="005B3D1D">
      <w:pPr>
        <w:pStyle w:val="Legenda"/>
      </w:pPr>
      <w:bookmarkStart w:id="62" w:name="_Ref463594572"/>
      <w:bookmarkStart w:id="63" w:name="_Ref463539428"/>
      <w:r w:rsidRPr="005B3D1D">
        <w:lastRenderedPageBreak/>
        <w:t xml:space="preserve">ANEXO </w:t>
      </w:r>
      <w:r w:rsidRPr="005B3D1D">
        <w:fldChar w:fldCharType="begin"/>
      </w:r>
      <w:r w:rsidRPr="005B3D1D">
        <w:instrText xml:space="preserve"> SEQ ANEXO \* ROMAN </w:instrText>
      </w:r>
      <w:r w:rsidRPr="005B3D1D">
        <w:fldChar w:fldCharType="separate"/>
      </w:r>
      <w:r w:rsidR="001D5433">
        <w:t>VI</w:t>
      </w:r>
      <w:r w:rsidRPr="005B3D1D">
        <w:fldChar w:fldCharType="end"/>
      </w:r>
      <w:bookmarkEnd w:id="62"/>
      <w:r w:rsidRPr="005B3D1D">
        <w:t>: Manual de Uso da Marca do Governo Federal</w:t>
      </w:r>
      <w:bookmarkEnd w:id="63"/>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Default="00797B58" w:rsidP="00797B58">
      <w:pPr>
        <w:rPr>
          <w:sz w:val="20"/>
          <w:szCs w:val="20"/>
        </w:rPr>
      </w:pPr>
    </w:p>
    <w:p w:rsidR="005B3D1D" w:rsidRPr="00EB3286" w:rsidRDefault="005B3D1D"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b/>
          <w:sz w:val="20"/>
          <w:szCs w:val="20"/>
        </w:rPr>
        <w:t>Manual de Uso da Marca do Governo Federal</w:t>
      </w:r>
    </w:p>
    <w:p w:rsidR="00797B58" w:rsidRPr="00EB3286" w:rsidRDefault="00797B58" w:rsidP="00797B58">
      <w:pPr>
        <w:jc w:val="center"/>
        <w:rPr>
          <w:b/>
          <w:sz w:val="20"/>
          <w:szCs w:val="20"/>
        </w:rPr>
      </w:pPr>
      <w:r w:rsidRPr="00EB3286">
        <w:rPr>
          <w:b/>
          <w:sz w:val="20"/>
          <w:szCs w:val="20"/>
        </w:rPr>
        <w:t xml:space="preserve">Obras (Modelo de Placas </w:t>
      </w:r>
      <w:r w:rsidR="003760B9">
        <w:rPr>
          <w:b/>
          <w:sz w:val="20"/>
          <w:szCs w:val="20"/>
        </w:rPr>
        <w:t>CODEVASF</w:t>
      </w:r>
      <w:r w:rsidRPr="00EB3286">
        <w:rPr>
          <w:b/>
          <w:sz w:val="20"/>
          <w:szCs w:val="20"/>
        </w:rPr>
        <w:t>)</w:t>
      </w: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b/>
          <w:sz w:val="20"/>
          <w:szCs w:val="20"/>
        </w:rPr>
        <w:t>(GRAVADO EM ARQUIVO SEPARADO)</w:t>
      </w:r>
    </w:p>
    <w:p w:rsidR="00797B58" w:rsidRPr="00EB3286" w:rsidRDefault="00797B58" w:rsidP="005B3D1D">
      <w:pPr>
        <w:pStyle w:val="Legenda"/>
      </w:pPr>
      <w:r w:rsidRPr="00EB3286">
        <w:br w:type="page"/>
      </w:r>
      <w:bookmarkStart w:id="64" w:name="_Ref463540435"/>
      <w:bookmarkStart w:id="65" w:name="_Ref463539429"/>
      <w:bookmarkStart w:id="66" w:name="_Toc392675805"/>
      <w:bookmarkStart w:id="67" w:name="_Ref394332982"/>
      <w:bookmarkStart w:id="68" w:name="_Ref394333135"/>
      <w:bookmarkStart w:id="69" w:name="_Ref394333278"/>
      <w:bookmarkStart w:id="70" w:name="_Ref394393227"/>
      <w:r w:rsidR="005B3D1D">
        <w:lastRenderedPageBreak/>
        <w:t xml:space="preserve">ANEXO </w:t>
      </w:r>
      <w:r w:rsidR="005B3D1D">
        <w:fldChar w:fldCharType="begin"/>
      </w:r>
      <w:r w:rsidR="005B3D1D">
        <w:instrText xml:space="preserve"> SEQ ANEXO \* ROMAN </w:instrText>
      </w:r>
      <w:r w:rsidR="005B3D1D">
        <w:fldChar w:fldCharType="separate"/>
      </w:r>
      <w:r w:rsidR="001D5433">
        <w:t>VII</w:t>
      </w:r>
      <w:r w:rsidR="005B3D1D">
        <w:fldChar w:fldCharType="end"/>
      </w:r>
      <w:bookmarkEnd w:id="64"/>
      <w:r w:rsidR="005B3D1D">
        <w:t>: Planilha Resumo Geral</w:t>
      </w:r>
      <w:bookmarkEnd w:id="65"/>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Default="00797B58" w:rsidP="00797B58">
      <w:pPr>
        <w:rPr>
          <w:sz w:val="20"/>
          <w:szCs w:val="20"/>
        </w:rPr>
      </w:pPr>
    </w:p>
    <w:p w:rsidR="005B3D1D" w:rsidRDefault="005B3D1D" w:rsidP="00797B58">
      <w:pPr>
        <w:rPr>
          <w:sz w:val="20"/>
          <w:szCs w:val="20"/>
        </w:rPr>
      </w:pPr>
    </w:p>
    <w:p w:rsidR="005B3D1D" w:rsidRPr="00EB3286" w:rsidRDefault="005B3D1D"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b/>
          <w:sz w:val="20"/>
          <w:szCs w:val="20"/>
        </w:rPr>
        <w:t>PLANILHA RESUMO GERAL DE OBRAS/SERVIÇOS E FORNECIMENTOS</w:t>
      </w:r>
    </w:p>
    <w:p w:rsidR="00797B58" w:rsidRPr="00EB3286" w:rsidRDefault="00797B58" w:rsidP="00797B58">
      <w:pPr>
        <w:rPr>
          <w:sz w:val="20"/>
          <w:szCs w:val="20"/>
        </w:rPr>
      </w:pPr>
    </w:p>
    <w:p w:rsidR="00653C8B" w:rsidRDefault="00797B58" w:rsidP="00653C8B">
      <w:pPr>
        <w:jc w:val="center"/>
        <w:rPr>
          <w:b/>
          <w:sz w:val="20"/>
          <w:szCs w:val="20"/>
        </w:rPr>
      </w:pPr>
      <w:r w:rsidRPr="00EB3286">
        <w:rPr>
          <w:b/>
          <w:sz w:val="20"/>
          <w:szCs w:val="20"/>
        </w:rPr>
        <w:t>(GRAVADO EM ARQUIVO SEPARADO)</w:t>
      </w:r>
    </w:p>
    <w:p w:rsidR="00653C8B" w:rsidRDefault="00797B58" w:rsidP="00653C8B">
      <w:pPr>
        <w:jc w:val="center"/>
        <w:rPr>
          <w:bCs/>
          <w:sz w:val="20"/>
          <w:szCs w:val="20"/>
        </w:rPr>
      </w:pPr>
      <w:r w:rsidRPr="00EB3286">
        <w:rPr>
          <w:bCs/>
          <w:sz w:val="20"/>
          <w:szCs w:val="20"/>
        </w:rPr>
        <w:br w:type="page"/>
      </w:r>
      <w:bookmarkStart w:id="71" w:name="_Toc440982781"/>
      <w:bookmarkStart w:id="72" w:name="_Ref440982869"/>
      <w:bookmarkStart w:id="73" w:name="_Ref440982981"/>
      <w:bookmarkStart w:id="74" w:name="_Ref440983061"/>
      <w:bookmarkStart w:id="75" w:name="_Ref440985641"/>
    </w:p>
    <w:p w:rsidR="00797B58" w:rsidRPr="00EB3286" w:rsidRDefault="005B3D1D" w:rsidP="005B3D1D">
      <w:pPr>
        <w:pStyle w:val="Legenda"/>
      </w:pPr>
      <w:bookmarkStart w:id="76" w:name="_Ref463540015"/>
      <w:bookmarkStart w:id="77" w:name="_Ref463539431"/>
      <w:bookmarkEnd w:id="66"/>
      <w:bookmarkEnd w:id="67"/>
      <w:bookmarkEnd w:id="68"/>
      <w:bookmarkEnd w:id="69"/>
      <w:bookmarkEnd w:id="70"/>
      <w:bookmarkEnd w:id="71"/>
      <w:bookmarkEnd w:id="72"/>
      <w:bookmarkEnd w:id="73"/>
      <w:bookmarkEnd w:id="74"/>
      <w:bookmarkEnd w:id="75"/>
      <w:r>
        <w:lastRenderedPageBreak/>
        <w:t xml:space="preserve">ANEXO </w:t>
      </w:r>
      <w:r>
        <w:fldChar w:fldCharType="begin"/>
      </w:r>
      <w:r>
        <w:instrText xml:space="preserve"> SEQ ANEXO \* ROMAN </w:instrText>
      </w:r>
      <w:r>
        <w:fldChar w:fldCharType="separate"/>
      </w:r>
      <w:r w:rsidR="001D5433">
        <w:t>VIII</w:t>
      </w:r>
      <w:r>
        <w:fldChar w:fldCharType="end"/>
      </w:r>
      <w:bookmarkEnd w:id="76"/>
      <w:r>
        <w:t>: Planilha Orçamentária Detalhada</w:t>
      </w:r>
      <w:bookmarkEnd w:id="77"/>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Default="00797B58" w:rsidP="00797B58">
      <w:pPr>
        <w:rPr>
          <w:sz w:val="20"/>
          <w:szCs w:val="20"/>
        </w:rPr>
      </w:pPr>
    </w:p>
    <w:p w:rsidR="005B3D1D" w:rsidRDefault="005B3D1D" w:rsidP="00797B58">
      <w:pPr>
        <w:rPr>
          <w:sz w:val="20"/>
          <w:szCs w:val="20"/>
        </w:rPr>
      </w:pPr>
    </w:p>
    <w:p w:rsidR="005B3D1D" w:rsidRPr="00EB3286" w:rsidRDefault="005B3D1D"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b/>
          <w:sz w:val="20"/>
          <w:szCs w:val="20"/>
        </w:rPr>
        <w:t>PLANILHA ORÇAMENTÁRIA DETALHADA DE OBRAS/SERVIÇOS E FORNECIMENTOS, CONTENDO OS DESCRITIVOS E SEUS RESPECTIVOS QUANTITATIVOS</w:t>
      </w:r>
    </w:p>
    <w:p w:rsidR="00797B58" w:rsidRPr="00EB3286" w:rsidRDefault="00797B58" w:rsidP="00797B58">
      <w:pPr>
        <w:rPr>
          <w:sz w:val="20"/>
          <w:szCs w:val="20"/>
        </w:rPr>
      </w:pPr>
    </w:p>
    <w:p w:rsidR="00797B58" w:rsidRPr="00EB3286" w:rsidRDefault="00797B58" w:rsidP="00797B58">
      <w:pPr>
        <w:jc w:val="center"/>
        <w:rPr>
          <w:b/>
          <w:sz w:val="20"/>
          <w:szCs w:val="20"/>
        </w:rPr>
      </w:pPr>
      <w:r w:rsidRPr="00EB3286">
        <w:rPr>
          <w:b/>
          <w:sz w:val="20"/>
          <w:szCs w:val="20"/>
        </w:rPr>
        <w:t>(GRAVADO EM ARQUIVO SEPARADO)</w:t>
      </w:r>
    </w:p>
    <w:sectPr w:rsidR="00797B58" w:rsidRPr="00EB3286" w:rsidSect="00E81829">
      <w:headerReference w:type="default" r:id="rId13"/>
      <w:footerReference w:type="default" r:id="rId14"/>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FC3" w:rsidRDefault="004A0FC3" w:rsidP="00A507E3">
      <w:r>
        <w:separator/>
      </w:r>
    </w:p>
  </w:endnote>
  <w:endnote w:type="continuationSeparator" w:id="0">
    <w:p w:rsidR="004A0FC3" w:rsidRDefault="004A0FC3"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rsidR="00FA49C2" w:rsidRDefault="00FA49C2">
        <w:pPr>
          <w:pStyle w:val="Rodap"/>
          <w:jc w:val="right"/>
        </w:pPr>
        <w:r>
          <w:fldChar w:fldCharType="begin"/>
        </w:r>
        <w:r>
          <w:instrText>PAGE   \* MERGEFORMAT</w:instrText>
        </w:r>
        <w:r>
          <w:fldChar w:fldCharType="separate"/>
        </w:r>
        <w:r w:rsidR="001D5B11">
          <w:rPr>
            <w:noProof/>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FC3" w:rsidRDefault="004A0FC3" w:rsidP="00A507E3">
      <w:r>
        <w:separator/>
      </w:r>
    </w:p>
  </w:footnote>
  <w:footnote w:type="continuationSeparator" w:id="0">
    <w:p w:rsidR="004A0FC3" w:rsidRDefault="004A0FC3"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FA49C2" w:rsidTr="00A507E3">
      <w:trPr>
        <w:trHeight w:val="113"/>
        <w:jc w:val="center"/>
      </w:trPr>
      <w:tc>
        <w:tcPr>
          <w:tcW w:w="2836" w:type="dxa"/>
          <w:vAlign w:val="center"/>
        </w:tcPr>
        <w:p w:rsidR="00FA49C2" w:rsidRDefault="00FA49C2">
          <w:pPr>
            <w:pStyle w:val="Cabealho"/>
          </w:pPr>
          <w:r>
            <w:rPr>
              <w:noProof/>
              <w:lang w:eastAsia="pt-BR"/>
            </w:rPr>
            <w:drawing>
              <wp:inline distT="0" distB="0" distL="0" distR="0" wp14:anchorId="18E97541" wp14:editId="4F440B1A">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FA49C2" w:rsidRPr="00A507E3" w:rsidRDefault="00FA49C2">
          <w:pPr>
            <w:pStyle w:val="Cabealho"/>
            <w:rPr>
              <w:b/>
              <w:sz w:val="28"/>
              <w:szCs w:val="28"/>
            </w:rPr>
          </w:pPr>
          <w:r w:rsidRPr="00A507E3">
            <w:rPr>
              <w:b/>
              <w:sz w:val="28"/>
              <w:szCs w:val="28"/>
            </w:rPr>
            <w:t>Ministério da Integração Nacional</w:t>
          </w:r>
        </w:p>
        <w:p w:rsidR="00FA49C2" w:rsidRPr="00A507E3" w:rsidRDefault="00FA49C2" w:rsidP="00A507E3">
          <w:pPr>
            <w:pStyle w:val="Cabealho"/>
            <w:rPr>
              <w:b/>
              <w:sz w:val="19"/>
              <w:szCs w:val="19"/>
            </w:rPr>
          </w:pPr>
          <w:r w:rsidRPr="00A507E3">
            <w:rPr>
              <w:b/>
              <w:sz w:val="19"/>
              <w:szCs w:val="19"/>
            </w:rPr>
            <w:t>Companhia de Desenvolvimento dos Vales do São Francisco e do Parnaíba</w:t>
          </w:r>
        </w:p>
        <w:p w:rsidR="00FA49C2" w:rsidRDefault="00FA49C2" w:rsidP="00A507E3">
          <w:pPr>
            <w:pStyle w:val="Cabealho"/>
          </w:pPr>
          <w:r w:rsidRPr="00A507E3">
            <w:rPr>
              <w:b/>
            </w:rPr>
            <w:t>Área de Revitalização das Bacias Hidrográficas</w:t>
          </w:r>
        </w:p>
      </w:tc>
    </w:tr>
  </w:tbl>
  <w:p w:rsidR="00FA49C2" w:rsidRPr="00A507E3" w:rsidRDefault="00FA49C2">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84FCB"/>
    <w:multiLevelType w:val="hybridMultilevel"/>
    <w:tmpl w:val="BD5887CC"/>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15:restartNumberingAfterBreak="0">
    <w:nsid w:val="07160DDE"/>
    <w:multiLevelType w:val="hybridMultilevel"/>
    <w:tmpl w:val="740EA11E"/>
    <w:lvl w:ilvl="0" w:tplc="7CD44EC4">
      <w:start w:val="7"/>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15:restartNumberingAfterBreak="0">
    <w:nsid w:val="126A2E2D"/>
    <w:multiLevelType w:val="hybridMultilevel"/>
    <w:tmpl w:val="585C4E12"/>
    <w:lvl w:ilvl="0" w:tplc="5E86D258">
      <w:start w:val="8"/>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345051"/>
    <w:multiLevelType w:val="hybridMultilevel"/>
    <w:tmpl w:val="120E29C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9" w15:restartNumberingAfterBreak="0">
    <w:nsid w:val="17012960"/>
    <w:multiLevelType w:val="hybridMultilevel"/>
    <w:tmpl w:val="BF34A41E"/>
    <w:lvl w:ilvl="0" w:tplc="0416001B">
      <w:start w:val="1"/>
      <w:numFmt w:val="lowerRoman"/>
      <w:lvlText w:val="%1."/>
      <w:lvlJc w:val="right"/>
      <w:pPr>
        <w:ind w:left="720" w:hanging="360"/>
      </w:pPr>
    </w:lvl>
    <w:lvl w:ilvl="1" w:tplc="C3FC4D70">
      <w:start w:val="1"/>
      <w:numFmt w:val="lowerLetter"/>
      <w:lvlText w:val="%2)"/>
      <w:lvlJc w:val="left"/>
      <w:pPr>
        <w:ind w:left="1785" w:hanging="705"/>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9894662"/>
    <w:multiLevelType w:val="multilevel"/>
    <w:tmpl w:val="D2B4DC2A"/>
    <w:lvl w:ilvl="0">
      <w:start w:val="1"/>
      <w:numFmt w:val="decimal"/>
      <w:lvlText w:val="%1."/>
      <w:lvlJc w:val="left"/>
      <w:pPr>
        <w:ind w:left="360" w:hanging="360"/>
      </w:pPr>
      <w:rPr>
        <w:rFonts w:hint="default"/>
      </w:rPr>
    </w:lvl>
    <w:lvl w:ilvl="1">
      <w:start w:val="1"/>
      <w:numFmt w:val="lowerRoman"/>
      <w:lvlText w:val="%2."/>
      <w:lvlJc w:val="righ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3"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21A69D5"/>
    <w:multiLevelType w:val="multilevel"/>
    <w:tmpl w:val="51FC93C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6163EB"/>
    <w:multiLevelType w:val="hybridMultilevel"/>
    <w:tmpl w:val="1130E18E"/>
    <w:lvl w:ilvl="0" w:tplc="C5E67C8A">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A6A4EFE"/>
    <w:multiLevelType w:val="hybridMultilevel"/>
    <w:tmpl w:val="395E12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1DE2DC2"/>
    <w:multiLevelType w:val="hybridMultilevel"/>
    <w:tmpl w:val="4E14EB40"/>
    <w:lvl w:ilvl="0" w:tplc="FDA431E8">
      <w:start w:val="1"/>
      <w:numFmt w:val="lowerLetter"/>
      <w:lvlText w:val="%1)"/>
      <w:lvlJc w:val="left"/>
      <w:pPr>
        <w:ind w:left="720" w:hanging="360"/>
      </w:pPr>
      <w:rPr>
        <w:rFonts w:ascii="Arial" w:hAnsi="Arial" w:hint="default"/>
        <w:b w:val="0"/>
        <w:i w:val="0"/>
        <w:sz w:val="23"/>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196BCF"/>
    <w:multiLevelType w:val="hybridMultilevel"/>
    <w:tmpl w:val="7FBE19AC"/>
    <w:lvl w:ilvl="0" w:tplc="8CB21E1C">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4" w15:restartNumberingAfterBreak="0">
    <w:nsid w:val="59AE2F58"/>
    <w:multiLevelType w:val="hybridMultilevel"/>
    <w:tmpl w:val="F264887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B1F10EE"/>
    <w:multiLevelType w:val="hybridMultilevel"/>
    <w:tmpl w:val="133897B0"/>
    <w:lvl w:ilvl="0" w:tplc="94B217B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7D26A5"/>
    <w:multiLevelType w:val="hybridMultilevel"/>
    <w:tmpl w:val="8CD8BA36"/>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D490F05"/>
    <w:multiLevelType w:val="hybridMultilevel"/>
    <w:tmpl w:val="CAF80D8E"/>
    <w:lvl w:ilvl="0" w:tplc="FDA431E8">
      <w:start w:val="1"/>
      <w:numFmt w:val="lowerLetter"/>
      <w:lvlText w:val="%1)"/>
      <w:lvlJc w:val="left"/>
      <w:pPr>
        <w:ind w:left="720" w:hanging="360"/>
      </w:pPr>
      <w:rPr>
        <w:rFonts w:ascii="Arial" w:hAnsi="Arial" w:hint="default"/>
        <w:b w:val="0"/>
        <w:i w:val="0"/>
        <w:sz w:val="23"/>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21A553F"/>
    <w:multiLevelType w:val="hybridMultilevel"/>
    <w:tmpl w:val="44549D46"/>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2A5627C"/>
    <w:multiLevelType w:val="hybridMultilevel"/>
    <w:tmpl w:val="D818A248"/>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7361FC4"/>
    <w:multiLevelType w:val="multilevel"/>
    <w:tmpl w:val="8F36847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ascii="Arial" w:hAnsi="Arial" w:hint="default"/>
        <w:b w:val="0"/>
        <w:i w:val="0"/>
        <w:sz w:val="23"/>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D21FC1"/>
    <w:multiLevelType w:val="hybridMultilevel"/>
    <w:tmpl w:val="D200CC0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7"/>
  </w:num>
  <w:num w:numId="3">
    <w:abstractNumId w:val="7"/>
  </w:num>
  <w:num w:numId="4">
    <w:abstractNumId w:val="29"/>
  </w:num>
  <w:num w:numId="5">
    <w:abstractNumId w:val="33"/>
  </w:num>
  <w:num w:numId="6">
    <w:abstractNumId w:val="22"/>
  </w:num>
  <w:num w:numId="7">
    <w:abstractNumId w:val="36"/>
  </w:num>
  <w:num w:numId="8">
    <w:abstractNumId w:val="13"/>
  </w:num>
  <w:num w:numId="9">
    <w:abstractNumId w:val="35"/>
  </w:num>
  <w:num w:numId="10">
    <w:abstractNumId w:val="24"/>
  </w:num>
  <w:num w:numId="11">
    <w:abstractNumId w:val="25"/>
  </w:num>
  <w:num w:numId="12">
    <w:abstractNumId w:val="9"/>
  </w:num>
  <w:num w:numId="13">
    <w:abstractNumId w:val="21"/>
  </w:num>
  <w:num w:numId="14">
    <w:abstractNumId w:val="3"/>
  </w:num>
  <w:num w:numId="15">
    <w:abstractNumId w:val="5"/>
  </w:num>
  <w:num w:numId="16">
    <w:abstractNumId w:val="23"/>
  </w:num>
  <w:num w:numId="17">
    <w:abstractNumId w:val="1"/>
  </w:num>
  <w:num w:numId="18">
    <w:abstractNumId w:val="32"/>
  </w:num>
  <w:num w:numId="19">
    <w:abstractNumId w:val="31"/>
  </w:num>
  <w:num w:numId="20">
    <w:abstractNumId w:val="12"/>
  </w:num>
  <w:num w:numId="21">
    <w:abstractNumId w:val="15"/>
  </w:num>
  <w:num w:numId="22">
    <w:abstractNumId w:val="26"/>
  </w:num>
  <w:num w:numId="23">
    <w:abstractNumId w:val="27"/>
  </w:num>
  <w:num w:numId="24">
    <w:abstractNumId w:val="2"/>
  </w:num>
  <w:num w:numId="25">
    <w:abstractNumId w:val="6"/>
  </w:num>
  <w:num w:numId="26">
    <w:abstractNumId w:val="11"/>
  </w:num>
  <w:num w:numId="27">
    <w:abstractNumId w:val="28"/>
  </w:num>
  <w:num w:numId="28">
    <w:abstractNumId w:val="20"/>
  </w:num>
  <w:num w:numId="29">
    <w:abstractNumId w:val="34"/>
  </w:num>
  <w:num w:numId="30">
    <w:abstractNumId w:val="37"/>
  </w:num>
  <w:num w:numId="31">
    <w:abstractNumId w:val="10"/>
  </w:num>
  <w:num w:numId="32">
    <w:abstractNumId w:val="18"/>
  </w:num>
  <w:num w:numId="33">
    <w:abstractNumId w:val="39"/>
  </w:num>
  <w:num w:numId="34">
    <w:abstractNumId w:val="0"/>
  </w:num>
  <w:num w:numId="35">
    <w:abstractNumId w:val="16"/>
  </w:num>
  <w:num w:numId="36">
    <w:abstractNumId w:val="30"/>
  </w:num>
  <w:num w:numId="37">
    <w:abstractNumId w:val="4"/>
  </w:num>
  <w:num w:numId="38">
    <w:abstractNumId w:val="38"/>
  </w:num>
  <w:num w:numId="39">
    <w:abstractNumId w:val="8"/>
  </w:num>
  <w:num w:numId="40">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105CA"/>
    <w:rsid w:val="000157B9"/>
    <w:rsid w:val="000159E4"/>
    <w:rsid w:val="000203CE"/>
    <w:rsid w:val="00026649"/>
    <w:rsid w:val="000278C7"/>
    <w:rsid w:val="0003097F"/>
    <w:rsid w:val="000311C6"/>
    <w:rsid w:val="0003204E"/>
    <w:rsid w:val="00036CB7"/>
    <w:rsid w:val="00043D7D"/>
    <w:rsid w:val="00044664"/>
    <w:rsid w:val="0005640B"/>
    <w:rsid w:val="00064A7F"/>
    <w:rsid w:val="00066B99"/>
    <w:rsid w:val="00072AAD"/>
    <w:rsid w:val="00081604"/>
    <w:rsid w:val="0008226D"/>
    <w:rsid w:val="000823E6"/>
    <w:rsid w:val="00082B11"/>
    <w:rsid w:val="000928FC"/>
    <w:rsid w:val="000A2009"/>
    <w:rsid w:val="000A7723"/>
    <w:rsid w:val="000B0E94"/>
    <w:rsid w:val="000B197C"/>
    <w:rsid w:val="000B762E"/>
    <w:rsid w:val="000D7C24"/>
    <w:rsid w:val="000E0F24"/>
    <w:rsid w:val="000E1AF6"/>
    <w:rsid w:val="000E64DA"/>
    <w:rsid w:val="000E68BD"/>
    <w:rsid w:val="000F656C"/>
    <w:rsid w:val="000F70AC"/>
    <w:rsid w:val="000F712F"/>
    <w:rsid w:val="001031CE"/>
    <w:rsid w:val="00103785"/>
    <w:rsid w:val="00104997"/>
    <w:rsid w:val="00111B75"/>
    <w:rsid w:val="001125CA"/>
    <w:rsid w:val="001138A3"/>
    <w:rsid w:val="00116DEC"/>
    <w:rsid w:val="0012563E"/>
    <w:rsid w:val="00135CD7"/>
    <w:rsid w:val="0014222D"/>
    <w:rsid w:val="0014395C"/>
    <w:rsid w:val="00152DB1"/>
    <w:rsid w:val="001559A3"/>
    <w:rsid w:val="00156826"/>
    <w:rsid w:val="00157183"/>
    <w:rsid w:val="00161E06"/>
    <w:rsid w:val="001672E3"/>
    <w:rsid w:val="00170F2A"/>
    <w:rsid w:val="00171293"/>
    <w:rsid w:val="00173987"/>
    <w:rsid w:val="0018231E"/>
    <w:rsid w:val="00182CCE"/>
    <w:rsid w:val="00184943"/>
    <w:rsid w:val="00192141"/>
    <w:rsid w:val="00192608"/>
    <w:rsid w:val="00192852"/>
    <w:rsid w:val="00193167"/>
    <w:rsid w:val="0019779B"/>
    <w:rsid w:val="001A090E"/>
    <w:rsid w:val="001A16CE"/>
    <w:rsid w:val="001A2136"/>
    <w:rsid w:val="001B19A2"/>
    <w:rsid w:val="001B30C0"/>
    <w:rsid w:val="001B5B00"/>
    <w:rsid w:val="001C272D"/>
    <w:rsid w:val="001C2F84"/>
    <w:rsid w:val="001C4659"/>
    <w:rsid w:val="001C4864"/>
    <w:rsid w:val="001C5A6D"/>
    <w:rsid w:val="001D4FF2"/>
    <w:rsid w:val="001D5433"/>
    <w:rsid w:val="001D5B11"/>
    <w:rsid w:val="001F2743"/>
    <w:rsid w:val="0020101F"/>
    <w:rsid w:val="002015D7"/>
    <w:rsid w:val="0021758F"/>
    <w:rsid w:val="00217B47"/>
    <w:rsid w:val="002205EC"/>
    <w:rsid w:val="00225A72"/>
    <w:rsid w:val="00236126"/>
    <w:rsid w:val="00243DB8"/>
    <w:rsid w:val="002459E5"/>
    <w:rsid w:val="0026026A"/>
    <w:rsid w:val="00271ABD"/>
    <w:rsid w:val="00272171"/>
    <w:rsid w:val="00285D35"/>
    <w:rsid w:val="00291F30"/>
    <w:rsid w:val="00295A64"/>
    <w:rsid w:val="002A048B"/>
    <w:rsid w:val="002C69D7"/>
    <w:rsid w:val="002D0844"/>
    <w:rsid w:val="002F2633"/>
    <w:rsid w:val="002F4BEB"/>
    <w:rsid w:val="003010B3"/>
    <w:rsid w:val="003121D7"/>
    <w:rsid w:val="00316B2A"/>
    <w:rsid w:val="0032131E"/>
    <w:rsid w:val="00331D3D"/>
    <w:rsid w:val="003323E4"/>
    <w:rsid w:val="003348FB"/>
    <w:rsid w:val="003365DB"/>
    <w:rsid w:val="00336C8A"/>
    <w:rsid w:val="00352831"/>
    <w:rsid w:val="00355853"/>
    <w:rsid w:val="003602FA"/>
    <w:rsid w:val="00365BDF"/>
    <w:rsid w:val="00375E2B"/>
    <w:rsid w:val="003760B9"/>
    <w:rsid w:val="00377901"/>
    <w:rsid w:val="00380022"/>
    <w:rsid w:val="00381ADF"/>
    <w:rsid w:val="00383FB7"/>
    <w:rsid w:val="003864AB"/>
    <w:rsid w:val="003864D6"/>
    <w:rsid w:val="0038705A"/>
    <w:rsid w:val="00387DCB"/>
    <w:rsid w:val="00390B40"/>
    <w:rsid w:val="003A07E9"/>
    <w:rsid w:val="003A2D9B"/>
    <w:rsid w:val="003A7CFB"/>
    <w:rsid w:val="003B2BC4"/>
    <w:rsid w:val="003B6C0F"/>
    <w:rsid w:val="003B781B"/>
    <w:rsid w:val="003C1BA9"/>
    <w:rsid w:val="003C2ED5"/>
    <w:rsid w:val="003C5DDF"/>
    <w:rsid w:val="003D2DF0"/>
    <w:rsid w:val="003D4EF3"/>
    <w:rsid w:val="003D5526"/>
    <w:rsid w:val="003D640B"/>
    <w:rsid w:val="003E1567"/>
    <w:rsid w:val="003F294F"/>
    <w:rsid w:val="003F51CF"/>
    <w:rsid w:val="003F6E2E"/>
    <w:rsid w:val="004006C5"/>
    <w:rsid w:val="00402B32"/>
    <w:rsid w:val="00403AE8"/>
    <w:rsid w:val="00405329"/>
    <w:rsid w:val="00407342"/>
    <w:rsid w:val="00424D67"/>
    <w:rsid w:val="00432FB7"/>
    <w:rsid w:val="00457AC1"/>
    <w:rsid w:val="004631ED"/>
    <w:rsid w:val="004638C4"/>
    <w:rsid w:val="004838DE"/>
    <w:rsid w:val="00483B4A"/>
    <w:rsid w:val="00485079"/>
    <w:rsid w:val="00496F71"/>
    <w:rsid w:val="00497531"/>
    <w:rsid w:val="00497B16"/>
    <w:rsid w:val="004A0FC3"/>
    <w:rsid w:val="004A570C"/>
    <w:rsid w:val="004A5EC9"/>
    <w:rsid w:val="004B321C"/>
    <w:rsid w:val="004B7037"/>
    <w:rsid w:val="004C2912"/>
    <w:rsid w:val="004C4831"/>
    <w:rsid w:val="004D11E2"/>
    <w:rsid w:val="004D16A0"/>
    <w:rsid w:val="004D539E"/>
    <w:rsid w:val="004D72F2"/>
    <w:rsid w:val="004E2FB4"/>
    <w:rsid w:val="004F353A"/>
    <w:rsid w:val="00500F48"/>
    <w:rsid w:val="00503D70"/>
    <w:rsid w:val="00504373"/>
    <w:rsid w:val="005073FF"/>
    <w:rsid w:val="005131F4"/>
    <w:rsid w:val="00517D4D"/>
    <w:rsid w:val="0052069E"/>
    <w:rsid w:val="005206E4"/>
    <w:rsid w:val="00520828"/>
    <w:rsid w:val="0052338B"/>
    <w:rsid w:val="00523B70"/>
    <w:rsid w:val="00531109"/>
    <w:rsid w:val="00534B2D"/>
    <w:rsid w:val="00536B2C"/>
    <w:rsid w:val="005469A3"/>
    <w:rsid w:val="00551A0F"/>
    <w:rsid w:val="00555213"/>
    <w:rsid w:val="00563F9C"/>
    <w:rsid w:val="00565FB2"/>
    <w:rsid w:val="00574244"/>
    <w:rsid w:val="00575A2D"/>
    <w:rsid w:val="00582090"/>
    <w:rsid w:val="005876E9"/>
    <w:rsid w:val="00590B44"/>
    <w:rsid w:val="005A1179"/>
    <w:rsid w:val="005A4103"/>
    <w:rsid w:val="005A4CA8"/>
    <w:rsid w:val="005B1333"/>
    <w:rsid w:val="005B3D1D"/>
    <w:rsid w:val="005B4FC2"/>
    <w:rsid w:val="005D6CBA"/>
    <w:rsid w:val="005E14F3"/>
    <w:rsid w:val="005E55C8"/>
    <w:rsid w:val="005E61F6"/>
    <w:rsid w:val="005F01A0"/>
    <w:rsid w:val="006002C0"/>
    <w:rsid w:val="00614A18"/>
    <w:rsid w:val="0061723F"/>
    <w:rsid w:val="006249DC"/>
    <w:rsid w:val="006362A9"/>
    <w:rsid w:val="00644528"/>
    <w:rsid w:val="00644B84"/>
    <w:rsid w:val="00646C5C"/>
    <w:rsid w:val="00646E06"/>
    <w:rsid w:val="006523AC"/>
    <w:rsid w:val="00653C8B"/>
    <w:rsid w:val="0066082A"/>
    <w:rsid w:val="00661620"/>
    <w:rsid w:val="00673FA4"/>
    <w:rsid w:val="00681CAA"/>
    <w:rsid w:val="00686A8C"/>
    <w:rsid w:val="00691168"/>
    <w:rsid w:val="00695075"/>
    <w:rsid w:val="006A14B9"/>
    <w:rsid w:val="006C207F"/>
    <w:rsid w:val="006C2CD3"/>
    <w:rsid w:val="006D2AF7"/>
    <w:rsid w:val="006D65B3"/>
    <w:rsid w:val="006E253F"/>
    <w:rsid w:val="006E3277"/>
    <w:rsid w:val="006F0AF7"/>
    <w:rsid w:val="006F3715"/>
    <w:rsid w:val="006F7713"/>
    <w:rsid w:val="00700B3A"/>
    <w:rsid w:val="00702A8F"/>
    <w:rsid w:val="00704471"/>
    <w:rsid w:val="0071402A"/>
    <w:rsid w:val="00724CB0"/>
    <w:rsid w:val="00730004"/>
    <w:rsid w:val="007323A5"/>
    <w:rsid w:val="0073551A"/>
    <w:rsid w:val="00736950"/>
    <w:rsid w:val="007372E3"/>
    <w:rsid w:val="00746B26"/>
    <w:rsid w:val="007473EE"/>
    <w:rsid w:val="00747708"/>
    <w:rsid w:val="00755F47"/>
    <w:rsid w:val="00760848"/>
    <w:rsid w:val="00771AAC"/>
    <w:rsid w:val="00777B1C"/>
    <w:rsid w:val="00781D20"/>
    <w:rsid w:val="007820AA"/>
    <w:rsid w:val="00794BD2"/>
    <w:rsid w:val="00797B58"/>
    <w:rsid w:val="007A17D5"/>
    <w:rsid w:val="007A51E6"/>
    <w:rsid w:val="007B63F3"/>
    <w:rsid w:val="007B680F"/>
    <w:rsid w:val="007C31B1"/>
    <w:rsid w:val="007C6906"/>
    <w:rsid w:val="007D5D6F"/>
    <w:rsid w:val="007D64AC"/>
    <w:rsid w:val="007D6E12"/>
    <w:rsid w:val="007F1FF6"/>
    <w:rsid w:val="007F5644"/>
    <w:rsid w:val="00804B88"/>
    <w:rsid w:val="00805738"/>
    <w:rsid w:val="008069ED"/>
    <w:rsid w:val="00812D23"/>
    <w:rsid w:val="00817069"/>
    <w:rsid w:val="008263D0"/>
    <w:rsid w:val="008277C8"/>
    <w:rsid w:val="00830119"/>
    <w:rsid w:val="00836D7C"/>
    <w:rsid w:val="00840750"/>
    <w:rsid w:val="00842B85"/>
    <w:rsid w:val="008430BD"/>
    <w:rsid w:val="0085709A"/>
    <w:rsid w:val="00857BAD"/>
    <w:rsid w:val="0086036E"/>
    <w:rsid w:val="00862E24"/>
    <w:rsid w:val="00863A6A"/>
    <w:rsid w:val="0087597C"/>
    <w:rsid w:val="0088120A"/>
    <w:rsid w:val="008838F3"/>
    <w:rsid w:val="00884FDF"/>
    <w:rsid w:val="008B3A4E"/>
    <w:rsid w:val="008B419F"/>
    <w:rsid w:val="008B535D"/>
    <w:rsid w:val="008B687C"/>
    <w:rsid w:val="008D6D4B"/>
    <w:rsid w:val="008D6F71"/>
    <w:rsid w:val="008D7DEB"/>
    <w:rsid w:val="008E405A"/>
    <w:rsid w:val="008E695B"/>
    <w:rsid w:val="008F0387"/>
    <w:rsid w:val="008F1245"/>
    <w:rsid w:val="008F2E6B"/>
    <w:rsid w:val="008F3B18"/>
    <w:rsid w:val="008F7208"/>
    <w:rsid w:val="00900D55"/>
    <w:rsid w:val="00902031"/>
    <w:rsid w:val="0090331B"/>
    <w:rsid w:val="009179A8"/>
    <w:rsid w:val="00927680"/>
    <w:rsid w:val="00933A1B"/>
    <w:rsid w:val="00935A40"/>
    <w:rsid w:val="009418B0"/>
    <w:rsid w:val="00941A6F"/>
    <w:rsid w:val="00950505"/>
    <w:rsid w:val="009574FB"/>
    <w:rsid w:val="00962825"/>
    <w:rsid w:val="00975D0F"/>
    <w:rsid w:val="0097614A"/>
    <w:rsid w:val="00987BAD"/>
    <w:rsid w:val="00992EC1"/>
    <w:rsid w:val="00997C6D"/>
    <w:rsid w:val="00997E13"/>
    <w:rsid w:val="009A15E5"/>
    <w:rsid w:val="009A365A"/>
    <w:rsid w:val="009A3EF0"/>
    <w:rsid w:val="009B7413"/>
    <w:rsid w:val="009C291E"/>
    <w:rsid w:val="009C386B"/>
    <w:rsid w:val="009C3B53"/>
    <w:rsid w:val="009C4C05"/>
    <w:rsid w:val="009D06C8"/>
    <w:rsid w:val="009D47C3"/>
    <w:rsid w:val="009E192A"/>
    <w:rsid w:val="009E756D"/>
    <w:rsid w:val="009F1DC5"/>
    <w:rsid w:val="009F4D53"/>
    <w:rsid w:val="00A029A6"/>
    <w:rsid w:val="00A056BC"/>
    <w:rsid w:val="00A1282A"/>
    <w:rsid w:val="00A248B6"/>
    <w:rsid w:val="00A305C9"/>
    <w:rsid w:val="00A35E17"/>
    <w:rsid w:val="00A4086E"/>
    <w:rsid w:val="00A43719"/>
    <w:rsid w:val="00A43C77"/>
    <w:rsid w:val="00A441B1"/>
    <w:rsid w:val="00A470CC"/>
    <w:rsid w:val="00A47E64"/>
    <w:rsid w:val="00A507E3"/>
    <w:rsid w:val="00A519FB"/>
    <w:rsid w:val="00A520BB"/>
    <w:rsid w:val="00A61E80"/>
    <w:rsid w:val="00A6273D"/>
    <w:rsid w:val="00A64DD5"/>
    <w:rsid w:val="00A70D39"/>
    <w:rsid w:val="00A758BD"/>
    <w:rsid w:val="00A86407"/>
    <w:rsid w:val="00A87ABC"/>
    <w:rsid w:val="00A90310"/>
    <w:rsid w:val="00A919DC"/>
    <w:rsid w:val="00A94CBE"/>
    <w:rsid w:val="00A97FC8"/>
    <w:rsid w:val="00AA176C"/>
    <w:rsid w:val="00AA565E"/>
    <w:rsid w:val="00AA64C6"/>
    <w:rsid w:val="00AB21D2"/>
    <w:rsid w:val="00AC126F"/>
    <w:rsid w:val="00AD41B2"/>
    <w:rsid w:val="00AE5F87"/>
    <w:rsid w:val="00AE66CD"/>
    <w:rsid w:val="00AF3C60"/>
    <w:rsid w:val="00B0023B"/>
    <w:rsid w:val="00B00DA0"/>
    <w:rsid w:val="00B0523E"/>
    <w:rsid w:val="00B0600A"/>
    <w:rsid w:val="00B0685A"/>
    <w:rsid w:val="00B236F1"/>
    <w:rsid w:val="00B3666A"/>
    <w:rsid w:val="00B3683C"/>
    <w:rsid w:val="00B4498C"/>
    <w:rsid w:val="00B4666E"/>
    <w:rsid w:val="00B469A1"/>
    <w:rsid w:val="00B53DAC"/>
    <w:rsid w:val="00B55997"/>
    <w:rsid w:val="00B570BF"/>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C1B4C"/>
    <w:rsid w:val="00BC6551"/>
    <w:rsid w:val="00BD2928"/>
    <w:rsid w:val="00BF1343"/>
    <w:rsid w:val="00C16D5F"/>
    <w:rsid w:val="00C31BA4"/>
    <w:rsid w:val="00C3268C"/>
    <w:rsid w:val="00C441BA"/>
    <w:rsid w:val="00C5263D"/>
    <w:rsid w:val="00C55DB6"/>
    <w:rsid w:val="00C7103A"/>
    <w:rsid w:val="00CA0B23"/>
    <w:rsid w:val="00CA15F2"/>
    <w:rsid w:val="00CA1C8F"/>
    <w:rsid w:val="00CA5715"/>
    <w:rsid w:val="00CB174A"/>
    <w:rsid w:val="00CC7BCA"/>
    <w:rsid w:val="00CD5E2C"/>
    <w:rsid w:val="00CF41F1"/>
    <w:rsid w:val="00CF469E"/>
    <w:rsid w:val="00CF494D"/>
    <w:rsid w:val="00CF7C29"/>
    <w:rsid w:val="00D03B2E"/>
    <w:rsid w:val="00D15141"/>
    <w:rsid w:val="00D2603F"/>
    <w:rsid w:val="00D262D6"/>
    <w:rsid w:val="00D26E94"/>
    <w:rsid w:val="00D2721B"/>
    <w:rsid w:val="00D32288"/>
    <w:rsid w:val="00D4502A"/>
    <w:rsid w:val="00D64C6F"/>
    <w:rsid w:val="00D71885"/>
    <w:rsid w:val="00D77589"/>
    <w:rsid w:val="00D77B0F"/>
    <w:rsid w:val="00D83044"/>
    <w:rsid w:val="00D84243"/>
    <w:rsid w:val="00D92DAC"/>
    <w:rsid w:val="00D9318E"/>
    <w:rsid w:val="00D93739"/>
    <w:rsid w:val="00D94B4C"/>
    <w:rsid w:val="00DA0512"/>
    <w:rsid w:val="00DA0BCD"/>
    <w:rsid w:val="00DC05AC"/>
    <w:rsid w:val="00DD2119"/>
    <w:rsid w:val="00DD23BA"/>
    <w:rsid w:val="00DD45D1"/>
    <w:rsid w:val="00DD5253"/>
    <w:rsid w:val="00DD6595"/>
    <w:rsid w:val="00DE4C83"/>
    <w:rsid w:val="00DE620F"/>
    <w:rsid w:val="00DF3033"/>
    <w:rsid w:val="00DF692B"/>
    <w:rsid w:val="00E00C54"/>
    <w:rsid w:val="00E056C3"/>
    <w:rsid w:val="00E123D4"/>
    <w:rsid w:val="00E13CBE"/>
    <w:rsid w:val="00E13D19"/>
    <w:rsid w:val="00E17167"/>
    <w:rsid w:val="00E21866"/>
    <w:rsid w:val="00E23D12"/>
    <w:rsid w:val="00E3149F"/>
    <w:rsid w:val="00E344FC"/>
    <w:rsid w:val="00E3534A"/>
    <w:rsid w:val="00E35646"/>
    <w:rsid w:val="00E45DF7"/>
    <w:rsid w:val="00E56011"/>
    <w:rsid w:val="00E65952"/>
    <w:rsid w:val="00E72C9D"/>
    <w:rsid w:val="00E7364B"/>
    <w:rsid w:val="00E81829"/>
    <w:rsid w:val="00E82068"/>
    <w:rsid w:val="00E83ABA"/>
    <w:rsid w:val="00E85475"/>
    <w:rsid w:val="00E92502"/>
    <w:rsid w:val="00E95A06"/>
    <w:rsid w:val="00EB0A00"/>
    <w:rsid w:val="00EB3286"/>
    <w:rsid w:val="00EB44EA"/>
    <w:rsid w:val="00EB6BEF"/>
    <w:rsid w:val="00EC0E26"/>
    <w:rsid w:val="00EC4FE6"/>
    <w:rsid w:val="00ED1416"/>
    <w:rsid w:val="00ED2EAA"/>
    <w:rsid w:val="00EE1B25"/>
    <w:rsid w:val="00EE665F"/>
    <w:rsid w:val="00EF00F7"/>
    <w:rsid w:val="00EF4C0D"/>
    <w:rsid w:val="00EF4FC5"/>
    <w:rsid w:val="00EF555C"/>
    <w:rsid w:val="00EF64F9"/>
    <w:rsid w:val="00F03901"/>
    <w:rsid w:val="00F03CEC"/>
    <w:rsid w:val="00F053E9"/>
    <w:rsid w:val="00F10C46"/>
    <w:rsid w:val="00F20230"/>
    <w:rsid w:val="00F276BF"/>
    <w:rsid w:val="00F34AE8"/>
    <w:rsid w:val="00F36C10"/>
    <w:rsid w:val="00F4203E"/>
    <w:rsid w:val="00F42690"/>
    <w:rsid w:val="00F42A50"/>
    <w:rsid w:val="00F541A9"/>
    <w:rsid w:val="00F56D9E"/>
    <w:rsid w:val="00F57211"/>
    <w:rsid w:val="00F631D1"/>
    <w:rsid w:val="00F65581"/>
    <w:rsid w:val="00F65EF5"/>
    <w:rsid w:val="00F71602"/>
    <w:rsid w:val="00F87035"/>
    <w:rsid w:val="00F91DC3"/>
    <w:rsid w:val="00F922D6"/>
    <w:rsid w:val="00F9557E"/>
    <w:rsid w:val="00F96D16"/>
    <w:rsid w:val="00FA3E06"/>
    <w:rsid w:val="00FA49C2"/>
    <w:rsid w:val="00FA7F8A"/>
    <w:rsid w:val="00FB0BCF"/>
    <w:rsid w:val="00FB25BC"/>
    <w:rsid w:val="00FB5ED7"/>
    <w:rsid w:val="00FC5B24"/>
    <w:rsid w:val="00FC60C6"/>
    <w:rsid w:val="00FD49DF"/>
    <w:rsid w:val="00FD52E4"/>
    <w:rsid w:val="00FE2AD6"/>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AA04E14-8C71-4212-A4D5-ADBF2247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0" w:firstLine="0"/>
      <w:outlineLvl w:val="1"/>
    </w:pPr>
    <w:rPr>
      <w:b w:val="0"/>
    </w:rPr>
  </w:style>
  <w:style w:type="paragraph" w:styleId="Ttulo3">
    <w:name w:val="heading 3"/>
    <w:basedOn w:val="Ttulo2"/>
    <w:next w:val="Normal"/>
    <w:link w:val="Ttulo3Char"/>
    <w:unhideWhenUsed/>
    <w:qFormat/>
    <w:rsid w:val="00520828"/>
    <w:pPr>
      <w:numPr>
        <w:ilvl w:val="2"/>
      </w:numPr>
      <w:ind w:left="0" w:firstLine="0"/>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4"/>
      <w:szCs w:val="24"/>
    </w:rPr>
  </w:style>
  <w:style w:type="character" w:customStyle="1" w:styleId="Ttulo2Char">
    <w:name w:val="Título 2 Char"/>
    <w:basedOn w:val="Fontepargpadro"/>
    <w:link w:val="Ttulo2"/>
    <w:rsid w:val="00520828"/>
    <w:rPr>
      <w:rFonts w:ascii="Arial" w:hAnsi="Arial" w:cs="Arial"/>
      <w:sz w:val="24"/>
      <w:szCs w:val="24"/>
    </w:rPr>
  </w:style>
  <w:style w:type="character" w:customStyle="1" w:styleId="Ttulo3Char">
    <w:name w:val="Título 3 Char"/>
    <w:basedOn w:val="Fontepargpadro"/>
    <w:link w:val="Ttulo3"/>
    <w:rsid w:val="00520828"/>
    <w:rPr>
      <w:rFonts w:ascii="Arial" w:hAnsi="Arial" w:cs="Arial"/>
      <w:sz w:val="24"/>
      <w:szCs w:val="24"/>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9DBF0-118B-47F0-A75D-01E1DA44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37</Pages>
  <Words>13357</Words>
  <Characters>72131</Characters>
  <Application>Microsoft Office Word</Application>
  <DocSecurity>0</DocSecurity>
  <Lines>601</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José Carlos Diniz</cp:lastModifiedBy>
  <cp:revision>23</cp:revision>
  <cp:lastPrinted>2016-10-07T13:42:00Z</cp:lastPrinted>
  <dcterms:created xsi:type="dcterms:W3CDTF">2016-10-06T19:23:00Z</dcterms:created>
  <dcterms:modified xsi:type="dcterms:W3CDTF">2016-11-16T17:59:00Z</dcterms:modified>
</cp:coreProperties>
</file>